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C0F94E" w14:textId="75C10BE0" w:rsidR="009F7557" w:rsidRDefault="009F7557">
      <w:pPr>
        <w:rPr>
          <w:noProof/>
        </w:rPr>
      </w:pPr>
    </w:p>
    <w:p w14:paraId="33CC0163" w14:textId="05CACEB7" w:rsidR="00002897" w:rsidRDefault="007454DF">
      <w:r>
        <w:rPr>
          <w:noProof/>
          <w:lang w:val="it-IT" w:eastAsia="it-IT"/>
        </w:rPr>
        <w:drawing>
          <wp:anchor distT="0" distB="0" distL="114300" distR="114300" simplePos="0" relativeHeight="251659264" behindDoc="0" locked="0" layoutInCell="1" allowOverlap="1" wp14:anchorId="506487AA" wp14:editId="4AE672B1">
            <wp:simplePos x="0" y="0"/>
            <wp:positionH relativeFrom="margin">
              <wp:align>center</wp:align>
            </wp:positionH>
            <wp:positionV relativeFrom="paragraph">
              <wp:posOffset>125730</wp:posOffset>
            </wp:positionV>
            <wp:extent cx="1193800" cy="878205"/>
            <wp:effectExtent l="0" t="0" r="6350" b="0"/>
            <wp:wrapThrough wrapText="bothSides">
              <wp:wrapPolygon edited="0">
                <wp:start x="0" y="0"/>
                <wp:lineTo x="0" y="21085"/>
                <wp:lineTo x="21370" y="21085"/>
                <wp:lineTo x="21370" y="0"/>
                <wp:lineTo x="0" y="0"/>
              </wp:wrapPolygon>
            </wp:wrapThrough>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360" t="28320" r="16960" b="24800"/>
                    <a:stretch/>
                  </pic:blipFill>
                  <pic:spPr bwMode="auto">
                    <a:xfrm>
                      <a:off x="0" y="0"/>
                      <a:ext cx="1193800" cy="878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68F0DC" w14:textId="64ED1278" w:rsidR="007454DF" w:rsidRDefault="007454DF" w:rsidP="007454DF"/>
    <w:p w14:paraId="0E869EF3" w14:textId="77777777" w:rsidR="007454DF" w:rsidRDefault="007454DF" w:rsidP="007454DF"/>
    <w:p w14:paraId="752B37D0" w14:textId="77777777" w:rsidR="007454DF" w:rsidRPr="007454DF" w:rsidRDefault="007454DF" w:rsidP="007454DF">
      <w:pPr>
        <w:rPr>
          <w:rFonts w:ascii="Arial" w:hAnsi="Arial" w:cs="Arial"/>
          <w:sz w:val="28"/>
          <w:szCs w:val="28"/>
        </w:rPr>
      </w:pPr>
    </w:p>
    <w:p w14:paraId="2769147A" w14:textId="77777777" w:rsidR="00930FD7" w:rsidRPr="00304E31" w:rsidRDefault="00930FD7" w:rsidP="00930FD7">
      <w:pPr>
        <w:rPr>
          <w:rFonts w:ascii="Arial" w:hAnsi="Arial" w:cs="Arial"/>
          <w:i/>
          <w:iCs/>
          <w:color w:val="FF0000"/>
          <w:sz w:val="32"/>
          <w:szCs w:val="32"/>
        </w:rPr>
      </w:pPr>
      <w:r w:rsidRPr="00304E31">
        <w:rPr>
          <w:rFonts w:ascii="Arial" w:hAnsi="Arial" w:cs="Arial"/>
          <w:i/>
          <w:iCs/>
          <w:sz w:val="24"/>
          <w:szCs w:val="24"/>
        </w:rPr>
        <w:t>AVISENSA, Inštitut za psihologijo, svetovanje in izobraževanje</w:t>
      </w:r>
    </w:p>
    <w:p w14:paraId="05435DB2" w14:textId="77777777" w:rsidR="00930FD7" w:rsidRDefault="00930FD7" w:rsidP="00930FD7">
      <w:pPr>
        <w:jc w:val="center"/>
        <w:rPr>
          <w:rStyle w:val="normaltextrun"/>
          <w:rFonts w:ascii="Arial" w:hAnsi="Arial" w:cs="Arial"/>
          <w:b/>
          <w:bCs/>
          <w:sz w:val="24"/>
          <w:szCs w:val="24"/>
          <w:bdr w:val="none" w:sz="0" w:space="0" w:color="auto" w:frame="1"/>
        </w:rPr>
      </w:pPr>
    </w:p>
    <w:p w14:paraId="043C6655" w14:textId="0F13560B" w:rsidR="00930FD7" w:rsidRPr="00930FD7" w:rsidRDefault="0002013A" w:rsidP="00930FD7">
      <w:pPr>
        <w:jc w:val="center"/>
        <w:rPr>
          <w:rStyle w:val="normaltextrun"/>
          <w:rFonts w:ascii="Arial" w:hAnsi="Arial" w:cs="Arial"/>
          <w:b/>
          <w:bCs/>
          <w:sz w:val="28"/>
          <w:szCs w:val="28"/>
          <w:bdr w:val="none" w:sz="0" w:space="0" w:color="auto" w:frame="1"/>
        </w:rPr>
      </w:pPr>
      <w:r w:rsidRPr="0002013A">
        <w:rPr>
          <w:rStyle w:val="normaltextrun"/>
          <w:rFonts w:ascii="Arial" w:hAnsi="Arial" w:cs="Arial"/>
          <w:b/>
          <w:bCs/>
          <w:sz w:val="28"/>
          <w:szCs w:val="28"/>
          <w:bdr w:val="none" w:sz="0" w:space="0" w:color="auto" w:frame="1"/>
        </w:rPr>
        <w:t>¿CÓMO COMUNICARSE CON L</w:t>
      </w:r>
      <w:r>
        <w:rPr>
          <w:rStyle w:val="normaltextrun"/>
          <w:rFonts w:ascii="Arial" w:hAnsi="Arial" w:cs="Arial"/>
          <w:b/>
          <w:bCs/>
          <w:sz w:val="28"/>
          <w:szCs w:val="28"/>
          <w:bdr w:val="none" w:sz="0" w:space="0" w:color="auto" w:frame="1"/>
        </w:rPr>
        <w:t>A</w:t>
      </w:r>
      <w:r w:rsidRPr="0002013A">
        <w:rPr>
          <w:rStyle w:val="normaltextrun"/>
          <w:rFonts w:ascii="Arial" w:hAnsi="Arial" w:cs="Arial"/>
          <w:b/>
          <w:bCs/>
          <w:sz w:val="28"/>
          <w:szCs w:val="28"/>
          <w:bdr w:val="none" w:sz="0" w:space="0" w:color="auto" w:frame="1"/>
        </w:rPr>
        <w:t xml:space="preserve">S </w:t>
      </w:r>
      <w:r>
        <w:rPr>
          <w:rStyle w:val="normaltextrun"/>
          <w:rFonts w:ascii="Arial" w:hAnsi="Arial" w:cs="Arial"/>
          <w:b/>
          <w:bCs/>
          <w:sz w:val="28"/>
          <w:szCs w:val="28"/>
          <w:bdr w:val="none" w:sz="0" w:space="0" w:color="auto" w:frame="1"/>
        </w:rPr>
        <w:t xml:space="preserve">PERSONAS </w:t>
      </w:r>
      <w:r w:rsidRPr="0002013A">
        <w:rPr>
          <w:rStyle w:val="normaltextrun"/>
          <w:rFonts w:ascii="Arial" w:hAnsi="Arial" w:cs="Arial"/>
          <w:b/>
          <w:bCs/>
          <w:sz w:val="28"/>
          <w:szCs w:val="28"/>
          <w:bdr w:val="none" w:sz="0" w:space="0" w:color="auto" w:frame="1"/>
        </w:rPr>
        <w:t>JÓVENES PARA MINIMIZAR LA ACTITUD DEFENSIVA?</w:t>
      </w:r>
    </w:p>
    <w:p w14:paraId="6F9A27BD" w14:textId="1F1A081C" w:rsidR="0002013A" w:rsidRPr="0002013A" w:rsidRDefault="0002013A" w:rsidP="00930FD7">
      <w:pPr>
        <w:spacing w:line="360" w:lineRule="auto"/>
        <w:jc w:val="both"/>
        <w:rPr>
          <w:rStyle w:val="normaltextrun"/>
          <w:rFonts w:ascii="Arial" w:hAnsi="Arial" w:cs="Arial"/>
          <w:sz w:val="24"/>
          <w:szCs w:val="24"/>
          <w:bdr w:val="none" w:sz="0" w:space="0" w:color="auto" w:frame="1"/>
          <w:lang w:val="es-ES"/>
        </w:rPr>
      </w:pPr>
      <w:r w:rsidRPr="0002013A">
        <w:rPr>
          <w:rStyle w:val="normaltextrun"/>
          <w:rFonts w:ascii="Arial" w:hAnsi="Arial" w:cs="Arial"/>
          <w:sz w:val="24"/>
          <w:szCs w:val="24"/>
          <w:bdr w:val="none" w:sz="0" w:space="0" w:color="auto" w:frame="1"/>
          <w:lang w:val="es-ES"/>
        </w:rPr>
        <w:t>Trabajar con</w:t>
      </w:r>
      <w:r>
        <w:rPr>
          <w:rStyle w:val="normaltextrun"/>
          <w:rFonts w:ascii="Arial" w:hAnsi="Arial" w:cs="Arial"/>
          <w:sz w:val="24"/>
          <w:szCs w:val="24"/>
          <w:bdr w:val="none" w:sz="0" w:space="0" w:color="auto" w:frame="1"/>
          <w:lang w:val="es-ES"/>
        </w:rPr>
        <w:t xml:space="preserve"> personas</w:t>
      </w:r>
      <w:r w:rsidRPr="0002013A">
        <w:rPr>
          <w:rStyle w:val="normaltextrun"/>
          <w:rFonts w:ascii="Arial" w:hAnsi="Arial" w:cs="Arial"/>
          <w:sz w:val="24"/>
          <w:szCs w:val="24"/>
          <w:bdr w:val="none" w:sz="0" w:space="0" w:color="auto" w:frame="1"/>
          <w:lang w:val="es-ES"/>
        </w:rPr>
        <w:t xml:space="preserve"> jóvenes puede ser una experiencia interesante, gratificante y satisfactoria. Sin embargo, durante la comunicación, podemos encontrar actitud defensiva o resistencia. Para crear un entorno seguro y de apoyo, es esencial desarrollar estrategias de comunicación eficaces que creen confianza, fomenten la apertura y reduzcan la actitud defensiva. A continuación se presentan </w:t>
      </w:r>
      <w:r w:rsidRPr="0002013A">
        <w:rPr>
          <w:rStyle w:val="normaltextrun"/>
          <w:rFonts w:ascii="Arial" w:hAnsi="Arial" w:cs="Arial"/>
          <w:b/>
          <w:sz w:val="24"/>
          <w:szCs w:val="24"/>
          <w:bdr w:val="none" w:sz="0" w:space="0" w:color="auto" w:frame="1"/>
          <w:lang w:val="es-ES"/>
        </w:rPr>
        <w:t>7 consejos prácticos</w:t>
      </w:r>
      <w:r w:rsidRPr="0002013A">
        <w:rPr>
          <w:rStyle w:val="normaltextrun"/>
          <w:rFonts w:ascii="Arial" w:hAnsi="Arial" w:cs="Arial"/>
          <w:sz w:val="24"/>
          <w:szCs w:val="24"/>
          <w:bdr w:val="none" w:sz="0" w:space="0" w:color="auto" w:frame="1"/>
          <w:lang w:val="es-ES"/>
        </w:rPr>
        <w:t xml:space="preserve"> y técnicas que pueden ayudarnos a participar en conversaciones significativas que promueven el crecimiento personal y el cambio positivo.</w:t>
      </w:r>
    </w:p>
    <w:p w14:paraId="0BC8F638" w14:textId="0C2D52EE" w:rsidR="00930FD7" w:rsidRPr="0002013A" w:rsidRDefault="0002013A" w:rsidP="0002013A">
      <w:pPr>
        <w:pStyle w:val="Paragrafoelenco"/>
        <w:numPr>
          <w:ilvl w:val="0"/>
          <w:numId w:val="2"/>
        </w:numPr>
        <w:spacing w:line="360" w:lineRule="auto"/>
        <w:jc w:val="both"/>
        <w:rPr>
          <w:rStyle w:val="normaltextrun"/>
          <w:rFonts w:ascii="Arial" w:hAnsi="Arial" w:cs="Arial"/>
          <w:b/>
          <w:bCs/>
          <w:sz w:val="24"/>
          <w:szCs w:val="24"/>
          <w:bdr w:val="none" w:sz="0" w:space="0" w:color="auto" w:frame="1"/>
          <w:lang w:val="es-ES"/>
        </w:rPr>
      </w:pPr>
      <w:r w:rsidRPr="0002013A">
        <w:rPr>
          <w:rStyle w:val="normaltextrun"/>
          <w:rFonts w:ascii="Arial" w:hAnsi="Arial" w:cs="Arial"/>
          <w:b/>
          <w:bCs/>
          <w:sz w:val="24"/>
          <w:szCs w:val="24"/>
          <w:bdr w:val="none" w:sz="0" w:space="0" w:color="auto" w:frame="1"/>
          <w:lang w:val="es-ES"/>
        </w:rPr>
        <w:t>Elección de la hora y el lugar adecuados</w:t>
      </w:r>
    </w:p>
    <w:p w14:paraId="01148B34" w14:textId="7B962764" w:rsidR="0002013A" w:rsidRDefault="0002013A" w:rsidP="00930FD7">
      <w:pPr>
        <w:spacing w:line="360" w:lineRule="auto"/>
        <w:jc w:val="both"/>
        <w:rPr>
          <w:rStyle w:val="normaltextrun"/>
          <w:rFonts w:ascii="Arial" w:hAnsi="Arial" w:cs="Arial"/>
          <w:sz w:val="24"/>
          <w:szCs w:val="24"/>
          <w:bdr w:val="none" w:sz="0" w:space="0" w:color="auto" w:frame="1"/>
          <w:lang w:val="en-GB"/>
        </w:rPr>
      </w:pPr>
      <w:r w:rsidRPr="0002013A">
        <w:rPr>
          <w:rStyle w:val="normaltextrun"/>
          <w:rFonts w:ascii="Arial" w:hAnsi="Arial" w:cs="Arial"/>
          <w:sz w:val="24"/>
          <w:szCs w:val="24"/>
          <w:bdr w:val="none" w:sz="0" w:space="0" w:color="auto" w:frame="1"/>
          <w:lang w:val="es-ES"/>
        </w:rPr>
        <w:t>La creación de un entorno cómodo y seguro para el diálogo desempeña un papel importante en la reducción de la actitud defensiva. Encuentra un espacio tranquilo que permita la privacidad, donde tanto t</w:t>
      </w:r>
      <w:r>
        <w:rPr>
          <w:rStyle w:val="normaltextrun"/>
          <w:rFonts w:ascii="Arial" w:hAnsi="Arial" w:cs="Arial"/>
          <w:sz w:val="24"/>
          <w:szCs w:val="24"/>
          <w:bdr w:val="none" w:sz="0" w:space="0" w:color="auto" w:frame="1"/>
          <w:lang w:val="es-ES"/>
        </w:rPr>
        <w:t>ú</w:t>
      </w:r>
      <w:r w:rsidRPr="0002013A">
        <w:rPr>
          <w:rStyle w:val="normaltextrun"/>
          <w:rFonts w:ascii="Arial" w:hAnsi="Arial" w:cs="Arial"/>
          <w:sz w:val="24"/>
          <w:szCs w:val="24"/>
          <w:bdr w:val="none" w:sz="0" w:space="0" w:color="auto" w:frame="1"/>
          <w:lang w:val="es-ES"/>
        </w:rPr>
        <w:t xml:space="preserve"> como la persona joven puedan hablar abiertamente sin distracciones. Es importante no abordar temas delicados en presencia de otras personas. </w:t>
      </w:r>
      <w:r w:rsidRPr="0002013A">
        <w:rPr>
          <w:rStyle w:val="normaltextrun"/>
          <w:rFonts w:ascii="Arial" w:hAnsi="Arial" w:cs="Arial"/>
          <w:sz w:val="24"/>
          <w:szCs w:val="24"/>
          <w:bdr w:val="none" w:sz="0" w:space="0" w:color="auto" w:frame="1"/>
          <w:lang w:val="en-GB"/>
        </w:rPr>
        <w:t xml:space="preserve">Si </w:t>
      </w:r>
      <w:proofErr w:type="spellStart"/>
      <w:r w:rsidRPr="0002013A">
        <w:rPr>
          <w:rStyle w:val="normaltextrun"/>
          <w:rFonts w:ascii="Arial" w:hAnsi="Arial" w:cs="Arial"/>
          <w:sz w:val="24"/>
          <w:szCs w:val="24"/>
          <w:bdr w:val="none" w:sz="0" w:space="0" w:color="auto" w:frame="1"/>
          <w:lang w:val="en-GB"/>
        </w:rPr>
        <w:t>notas</w:t>
      </w:r>
      <w:proofErr w:type="spellEnd"/>
      <w:r w:rsidRPr="0002013A">
        <w:rPr>
          <w:rStyle w:val="normaltextrun"/>
          <w:rFonts w:ascii="Arial" w:hAnsi="Arial" w:cs="Arial"/>
          <w:sz w:val="24"/>
          <w:szCs w:val="24"/>
          <w:bdr w:val="none" w:sz="0" w:space="0" w:color="auto" w:frame="1"/>
          <w:lang w:val="en-GB"/>
        </w:rPr>
        <w:t xml:space="preserve"> </w:t>
      </w:r>
      <w:proofErr w:type="spellStart"/>
      <w:r w:rsidRPr="0002013A">
        <w:rPr>
          <w:rStyle w:val="normaltextrun"/>
          <w:rFonts w:ascii="Arial" w:hAnsi="Arial" w:cs="Arial"/>
          <w:sz w:val="24"/>
          <w:szCs w:val="24"/>
          <w:bdr w:val="none" w:sz="0" w:space="0" w:color="auto" w:frame="1"/>
          <w:lang w:val="en-GB"/>
        </w:rPr>
        <w:t>algo</w:t>
      </w:r>
      <w:proofErr w:type="spellEnd"/>
      <w:r w:rsidRPr="0002013A">
        <w:rPr>
          <w:rStyle w:val="normaltextrun"/>
          <w:rFonts w:ascii="Arial" w:hAnsi="Arial" w:cs="Arial"/>
          <w:sz w:val="24"/>
          <w:szCs w:val="24"/>
          <w:bdr w:val="none" w:sz="0" w:space="0" w:color="auto" w:frame="1"/>
          <w:lang w:val="en-GB"/>
        </w:rPr>
        <w:t xml:space="preserve"> que </w:t>
      </w:r>
      <w:proofErr w:type="spellStart"/>
      <w:r w:rsidRPr="0002013A">
        <w:rPr>
          <w:rStyle w:val="normaltextrun"/>
          <w:rFonts w:ascii="Arial" w:hAnsi="Arial" w:cs="Arial"/>
          <w:sz w:val="24"/>
          <w:szCs w:val="24"/>
          <w:bdr w:val="none" w:sz="0" w:space="0" w:color="auto" w:frame="1"/>
          <w:lang w:val="en-GB"/>
        </w:rPr>
        <w:t>quieres</w:t>
      </w:r>
      <w:proofErr w:type="spellEnd"/>
      <w:r w:rsidRPr="0002013A">
        <w:rPr>
          <w:rStyle w:val="normaltextrun"/>
          <w:rFonts w:ascii="Arial" w:hAnsi="Arial" w:cs="Arial"/>
          <w:sz w:val="24"/>
          <w:szCs w:val="24"/>
          <w:bdr w:val="none" w:sz="0" w:space="0" w:color="auto" w:frame="1"/>
          <w:lang w:val="en-GB"/>
        </w:rPr>
        <w:t xml:space="preserve"> </w:t>
      </w:r>
      <w:proofErr w:type="spellStart"/>
      <w:r w:rsidRPr="0002013A">
        <w:rPr>
          <w:rStyle w:val="normaltextrun"/>
          <w:rFonts w:ascii="Arial" w:hAnsi="Arial" w:cs="Arial"/>
          <w:sz w:val="24"/>
          <w:szCs w:val="24"/>
          <w:bdr w:val="none" w:sz="0" w:space="0" w:color="auto" w:frame="1"/>
          <w:lang w:val="en-GB"/>
        </w:rPr>
        <w:t>abordar</w:t>
      </w:r>
      <w:proofErr w:type="spellEnd"/>
      <w:r w:rsidRPr="0002013A">
        <w:rPr>
          <w:rStyle w:val="normaltextrun"/>
          <w:rFonts w:ascii="Arial" w:hAnsi="Arial" w:cs="Arial"/>
          <w:sz w:val="24"/>
          <w:szCs w:val="24"/>
          <w:bdr w:val="none" w:sz="0" w:space="0" w:color="auto" w:frame="1"/>
          <w:lang w:val="en-GB"/>
        </w:rPr>
        <w:t xml:space="preserve">, </w:t>
      </w:r>
      <w:proofErr w:type="spellStart"/>
      <w:r w:rsidRPr="0002013A">
        <w:rPr>
          <w:rStyle w:val="normaltextrun"/>
          <w:rFonts w:ascii="Arial" w:hAnsi="Arial" w:cs="Arial"/>
          <w:sz w:val="24"/>
          <w:szCs w:val="24"/>
          <w:bdr w:val="none" w:sz="0" w:space="0" w:color="auto" w:frame="1"/>
          <w:lang w:val="en-GB"/>
        </w:rPr>
        <w:t>invita</w:t>
      </w:r>
      <w:proofErr w:type="spellEnd"/>
      <w:r w:rsidRPr="0002013A">
        <w:rPr>
          <w:rStyle w:val="normaltextrun"/>
          <w:rFonts w:ascii="Arial" w:hAnsi="Arial" w:cs="Arial"/>
          <w:sz w:val="24"/>
          <w:szCs w:val="24"/>
          <w:bdr w:val="none" w:sz="0" w:space="0" w:color="auto" w:frame="1"/>
          <w:lang w:val="en-GB"/>
        </w:rPr>
        <w:t xml:space="preserve"> a la persona a </w:t>
      </w:r>
      <w:proofErr w:type="spellStart"/>
      <w:r w:rsidRPr="0002013A">
        <w:rPr>
          <w:rStyle w:val="normaltextrun"/>
          <w:rFonts w:ascii="Arial" w:hAnsi="Arial" w:cs="Arial"/>
          <w:sz w:val="24"/>
          <w:szCs w:val="24"/>
          <w:bdr w:val="none" w:sz="0" w:space="0" w:color="auto" w:frame="1"/>
          <w:lang w:val="en-GB"/>
        </w:rPr>
        <w:t>una</w:t>
      </w:r>
      <w:proofErr w:type="spellEnd"/>
      <w:r w:rsidRPr="0002013A">
        <w:rPr>
          <w:rStyle w:val="normaltextrun"/>
          <w:rFonts w:ascii="Arial" w:hAnsi="Arial" w:cs="Arial"/>
          <w:sz w:val="24"/>
          <w:szCs w:val="24"/>
          <w:bdr w:val="none" w:sz="0" w:space="0" w:color="auto" w:frame="1"/>
          <w:lang w:val="en-GB"/>
        </w:rPr>
        <w:t xml:space="preserve"> </w:t>
      </w:r>
      <w:proofErr w:type="spellStart"/>
      <w:r w:rsidRPr="0002013A">
        <w:rPr>
          <w:rStyle w:val="normaltextrun"/>
          <w:rFonts w:ascii="Arial" w:hAnsi="Arial" w:cs="Arial"/>
          <w:sz w:val="24"/>
          <w:szCs w:val="24"/>
          <w:bdr w:val="none" w:sz="0" w:space="0" w:color="auto" w:frame="1"/>
          <w:lang w:val="en-GB"/>
        </w:rPr>
        <w:t>conversación</w:t>
      </w:r>
      <w:proofErr w:type="spellEnd"/>
      <w:r w:rsidRPr="0002013A">
        <w:rPr>
          <w:rStyle w:val="normaltextrun"/>
          <w:rFonts w:ascii="Arial" w:hAnsi="Arial" w:cs="Arial"/>
          <w:sz w:val="24"/>
          <w:szCs w:val="24"/>
          <w:bdr w:val="none" w:sz="0" w:space="0" w:color="auto" w:frame="1"/>
          <w:lang w:val="en-GB"/>
        </w:rPr>
        <w:t xml:space="preserve"> o en </w:t>
      </w:r>
      <w:proofErr w:type="spellStart"/>
      <w:r w:rsidRPr="0002013A">
        <w:rPr>
          <w:rStyle w:val="normaltextrun"/>
          <w:rFonts w:ascii="Arial" w:hAnsi="Arial" w:cs="Arial"/>
          <w:sz w:val="24"/>
          <w:szCs w:val="24"/>
          <w:bdr w:val="none" w:sz="0" w:space="0" w:color="auto" w:frame="1"/>
          <w:lang w:val="en-GB"/>
        </w:rPr>
        <w:t>presencia</w:t>
      </w:r>
      <w:proofErr w:type="spellEnd"/>
      <w:r w:rsidRPr="0002013A">
        <w:rPr>
          <w:rStyle w:val="normaltextrun"/>
          <w:rFonts w:ascii="Arial" w:hAnsi="Arial" w:cs="Arial"/>
          <w:sz w:val="24"/>
          <w:szCs w:val="24"/>
          <w:bdr w:val="none" w:sz="0" w:space="0" w:color="auto" w:frame="1"/>
          <w:lang w:val="en-GB"/>
        </w:rPr>
        <w:t xml:space="preserve"> de </w:t>
      </w:r>
      <w:proofErr w:type="spellStart"/>
      <w:r w:rsidRPr="0002013A">
        <w:rPr>
          <w:rStyle w:val="normaltextrun"/>
          <w:rFonts w:ascii="Arial" w:hAnsi="Arial" w:cs="Arial"/>
          <w:sz w:val="24"/>
          <w:szCs w:val="24"/>
          <w:bdr w:val="none" w:sz="0" w:space="0" w:color="auto" w:frame="1"/>
          <w:lang w:val="en-GB"/>
        </w:rPr>
        <w:t>otrxs</w:t>
      </w:r>
      <w:proofErr w:type="spellEnd"/>
      <w:r w:rsidRPr="0002013A">
        <w:rPr>
          <w:rStyle w:val="normaltextrun"/>
          <w:rFonts w:ascii="Arial" w:hAnsi="Arial" w:cs="Arial"/>
          <w:sz w:val="24"/>
          <w:szCs w:val="24"/>
          <w:bdr w:val="none" w:sz="0" w:space="0" w:color="auto" w:frame="1"/>
          <w:lang w:val="en-GB"/>
        </w:rPr>
        <w:t xml:space="preserve">, </w:t>
      </w:r>
      <w:proofErr w:type="spellStart"/>
      <w:r w:rsidRPr="0002013A">
        <w:rPr>
          <w:rStyle w:val="normaltextrun"/>
          <w:rFonts w:ascii="Arial" w:hAnsi="Arial" w:cs="Arial"/>
          <w:sz w:val="24"/>
          <w:szCs w:val="24"/>
          <w:bdr w:val="none" w:sz="0" w:space="0" w:color="auto" w:frame="1"/>
          <w:lang w:val="en-GB"/>
        </w:rPr>
        <w:t>haz</w:t>
      </w:r>
      <w:proofErr w:type="spellEnd"/>
      <w:r w:rsidRPr="0002013A">
        <w:rPr>
          <w:rStyle w:val="normaltextrun"/>
          <w:rFonts w:ascii="Arial" w:hAnsi="Arial" w:cs="Arial"/>
          <w:sz w:val="24"/>
          <w:szCs w:val="24"/>
          <w:bdr w:val="none" w:sz="0" w:space="0" w:color="auto" w:frame="1"/>
          <w:lang w:val="en-GB"/>
        </w:rPr>
        <w:t xml:space="preserve"> </w:t>
      </w:r>
      <w:proofErr w:type="spellStart"/>
      <w:r w:rsidRPr="0002013A">
        <w:rPr>
          <w:rStyle w:val="normaltextrun"/>
          <w:rFonts w:ascii="Arial" w:hAnsi="Arial" w:cs="Arial"/>
          <w:sz w:val="24"/>
          <w:szCs w:val="24"/>
          <w:bdr w:val="none" w:sz="0" w:space="0" w:color="auto" w:frame="1"/>
          <w:lang w:val="en-GB"/>
        </w:rPr>
        <w:t>una</w:t>
      </w:r>
      <w:proofErr w:type="spellEnd"/>
      <w:r w:rsidRPr="0002013A">
        <w:rPr>
          <w:rStyle w:val="normaltextrun"/>
          <w:rFonts w:ascii="Arial" w:hAnsi="Arial" w:cs="Arial"/>
          <w:sz w:val="24"/>
          <w:szCs w:val="24"/>
          <w:bdr w:val="none" w:sz="0" w:space="0" w:color="auto" w:frame="1"/>
          <w:lang w:val="en-GB"/>
        </w:rPr>
        <w:t xml:space="preserve"> </w:t>
      </w:r>
      <w:proofErr w:type="spellStart"/>
      <w:r w:rsidRPr="0002013A">
        <w:rPr>
          <w:rStyle w:val="normaltextrun"/>
          <w:rFonts w:ascii="Arial" w:hAnsi="Arial" w:cs="Arial"/>
          <w:sz w:val="24"/>
          <w:szCs w:val="24"/>
          <w:bdr w:val="none" w:sz="0" w:space="0" w:color="auto" w:frame="1"/>
          <w:lang w:val="en-GB"/>
        </w:rPr>
        <w:t>tarea</w:t>
      </w:r>
      <w:proofErr w:type="spellEnd"/>
      <w:r w:rsidRPr="0002013A">
        <w:rPr>
          <w:rStyle w:val="normaltextrun"/>
          <w:rFonts w:ascii="Arial" w:hAnsi="Arial" w:cs="Arial"/>
          <w:sz w:val="24"/>
          <w:szCs w:val="24"/>
          <w:bdr w:val="none" w:sz="0" w:space="0" w:color="auto" w:frame="1"/>
          <w:lang w:val="en-GB"/>
        </w:rPr>
        <w:t xml:space="preserve"> con la que </w:t>
      </w:r>
      <w:proofErr w:type="spellStart"/>
      <w:r w:rsidRPr="0002013A">
        <w:rPr>
          <w:rStyle w:val="normaltextrun"/>
          <w:rFonts w:ascii="Arial" w:hAnsi="Arial" w:cs="Arial"/>
          <w:sz w:val="24"/>
          <w:szCs w:val="24"/>
          <w:bdr w:val="none" w:sz="0" w:space="0" w:color="auto" w:frame="1"/>
          <w:lang w:val="en-GB"/>
        </w:rPr>
        <w:t>puedan</w:t>
      </w:r>
      <w:proofErr w:type="spellEnd"/>
      <w:r w:rsidRPr="0002013A">
        <w:rPr>
          <w:rStyle w:val="normaltextrun"/>
          <w:rFonts w:ascii="Arial" w:hAnsi="Arial" w:cs="Arial"/>
          <w:sz w:val="24"/>
          <w:szCs w:val="24"/>
          <w:bdr w:val="none" w:sz="0" w:space="0" w:color="auto" w:frame="1"/>
          <w:lang w:val="en-GB"/>
        </w:rPr>
        <w:t xml:space="preserve"> </w:t>
      </w:r>
      <w:proofErr w:type="spellStart"/>
      <w:r w:rsidRPr="0002013A">
        <w:rPr>
          <w:rStyle w:val="normaltextrun"/>
          <w:rFonts w:ascii="Arial" w:hAnsi="Arial" w:cs="Arial"/>
          <w:sz w:val="24"/>
          <w:szCs w:val="24"/>
          <w:bdr w:val="none" w:sz="0" w:space="0" w:color="auto" w:frame="1"/>
          <w:lang w:val="en-GB"/>
        </w:rPr>
        <w:t>ayudarte</w:t>
      </w:r>
      <w:proofErr w:type="spellEnd"/>
      <w:r w:rsidRPr="0002013A">
        <w:rPr>
          <w:rStyle w:val="normaltextrun"/>
          <w:rFonts w:ascii="Arial" w:hAnsi="Arial" w:cs="Arial"/>
          <w:sz w:val="24"/>
          <w:szCs w:val="24"/>
          <w:bdr w:val="none" w:sz="0" w:space="0" w:color="auto" w:frame="1"/>
          <w:lang w:val="en-GB"/>
        </w:rPr>
        <w:t>.</w:t>
      </w:r>
    </w:p>
    <w:p w14:paraId="02F14F76" w14:textId="229267CA" w:rsidR="00930FD7" w:rsidRPr="0002013A" w:rsidRDefault="0002013A" w:rsidP="00930FD7">
      <w:pPr>
        <w:spacing w:line="360" w:lineRule="auto"/>
        <w:jc w:val="both"/>
        <w:rPr>
          <w:rStyle w:val="normaltextrun"/>
          <w:rFonts w:ascii="Arial" w:hAnsi="Arial" w:cs="Arial"/>
          <w:sz w:val="24"/>
          <w:szCs w:val="24"/>
          <w:bdr w:val="none" w:sz="0" w:space="0" w:color="auto" w:frame="1"/>
          <w:lang w:val="es-ES"/>
        </w:rPr>
      </w:pPr>
      <w:r w:rsidRPr="0002013A">
        <w:rPr>
          <w:rStyle w:val="normaltextrun"/>
          <w:rFonts w:ascii="Arial" w:hAnsi="Arial" w:cs="Arial"/>
          <w:sz w:val="24"/>
          <w:szCs w:val="24"/>
          <w:bdr w:val="none" w:sz="0" w:space="0" w:color="auto" w:frame="1"/>
          <w:lang w:val="es-ES"/>
        </w:rPr>
        <w:t>Trata de elegir un momento en que la persona joven est</w:t>
      </w:r>
      <w:r>
        <w:rPr>
          <w:rStyle w:val="normaltextrun"/>
          <w:rFonts w:ascii="Arial" w:hAnsi="Arial" w:cs="Arial"/>
          <w:sz w:val="24"/>
          <w:szCs w:val="24"/>
          <w:bdr w:val="none" w:sz="0" w:space="0" w:color="auto" w:frame="1"/>
          <w:lang w:val="es-ES"/>
        </w:rPr>
        <w:t>á</w:t>
      </w:r>
      <w:r w:rsidRPr="0002013A">
        <w:rPr>
          <w:rStyle w:val="normaltextrun"/>
          <w:rFonts w:ascii="Arial" w:hAnsi="Arial" w:cs="Arial"/>
          <w:sz w:val="24"/>
          <w:szCs w:val="24"/>
          <w:bdr w:val="none" w:sz="0" w:space="0" w:color="auto" w:frame="1"/>
          <w:lang w:val="es-ES"/>
        </w:rPr>
        <w:t xml:space="preserve"> más receptiva y dispuesta a participar, y asegúrate de que tiene tiempo suficiente para una conversación significativa sin prisa </w:t>
      </w:r>
      <w:r w:rsidR="00930FD7" w:rsidRPr="0002013A">
        <w:rPr>
          <w:rStyle w:val="normaltextrun"/>
          <w:rFonts w:ascii="Arial" w:hAnsi="Arial" w:cs="Arial"/>
          <w:sz w:val="24"/>
          <w:szCs w:val="24"/>
          <w:bdr w:val="none" w:sz="0" w:space="0" w:color="auto" w:frame="1"/>
          <w:lang w:val="es-ES"/>
        </w:rPr>
        <w:t>(Blak, 2021).</w:t>
      </w:r>
    </w:p>
    <w:p w14:paraId="729148B0" w14:textId="77777777" w:rsidR="000543DF" w:rsidRPr="0002013A" w:rsidRDefault="000543DF" w:rsidP="00930FD7">
      <w:pPr>
        <w:spacing w:line="360" w:lineRule="auto"/>
        <w:jc w:val="both"/>
        <w:rPr>
          <w:rStyle w:val="normaltextrun"/>
          <w:rFonts w:ascii="Arial" w:hAnsi="Arial" w:cs="Arial"/>
          <w:sz w:val="24"/>
          <w:szCs w:val="24"/>
          <w:bdr w:val="none" w:sz="0" w:space="0" w:color="auto" w:frame="1"/>
          <w:lang w:val="es-ES"/>
        </w:rPr>
      </w:pPr>
    </w:p>
    <w:p w14:paraId="3D752EDD" w14:textId="77777777" w:rsidR="000543DF" w:rsidRPr="0002013A" w:rsidRDefault="000543DF" w:rsidP="00930FD7">
      <w:pPr>
        <w:spacing w:line="360" w:lineRule="auto"/>
        <w:jc w:val="both"/>
        <w:rPr>
          <w:rStyle w:val="normaltextrun"/>
          <w:rFonts w:ascii="Arial" w:hAnsi="Arial" w:cs="Arial"/>
          <w:sz w:val="24"/>
          <w:szCs w:val="24"/>
          <w:bdr w:val="none" w:sz="0" w:space="0" w:color="auto" w:frame="1"/>
          <w:lang w:val="es-ES"/>
        </w:rPr>
      </w:pPr>
    </w:p>
    <w:p w14:paraId="7E821FFB" w14:textId="4E1CD72E" w:rsidR="00930FD7" w:rsidRPr="00930FD7" w:rsidRDefault="0002013A" w:rsidP="0002013A">
      <w:pPr>
        <w:pStyle w:val="Paragrafoelenco"/>
        <w:numPr>
          <w:ilvl w:val="0"/>
          <w:numId w:val="2"/>
        </w:numPr>
        <w:spacing w:line="360" w:lineRule="auto"/>
        <w:jc w:val="both"/>
        <w:rPr>
          <w:rStyle w:val="normaltextrun"/>
          <w:rFonts w:ascii="Arial" w:hAnsi="Arial" w:cs="Arial"/>
          <w:b/>
          <w:bCs/>
          <w:sz w:val="24"/>
          <w:szCs w:val="24"/>
          <w:bdr w:val="none" w:sz="0" w:space="0" w:color="auto" w:frame="1"/>
          <w:lang w:val="en-GB"/>
        </w:rPr>
      </w:pPr>
      <w:proofErr w:type="spellStart"/>
      <w:r w:rsidRPr="0002013A">
        <w:rPr>
          <w:rStyle w:val="normaltextrun"/>
          <w:rFonts w:ascii="Arial" w:hAnsi="Arial" w:cs="Arial"/>
          <w:b/>
          <w:bCs/>
          <w:sz w:val="24"/>
          <w:szCs w:val="24"/>
          <w:bdr w:val="none" w:sz="0" w:space="0" w:color="auto" w:frame="1"/>
          <w:lang w:val="en-GB"/>
        </w:rPr>
        <w:t>Empatía</w:t>
      </w:r>
      <w:proofErr w:type="spellEnd"/>
      <w:r w:rsidRPr="0002013A">
        <w:rPr>
          <w:rStyle w:val="normaltextrun"/>
          <w:rFonts w:ascii="Arial" w:hAnsi="Arial" w:cs="Arial"/>
          <w:b/>
          <w:bCs/>
          <w:sz w:val="24"/>
          <w:szCs w:val="24"/>
          <w:bdr w:val="none" w:sz="0" w:space="0" w:color="auto" w:frame="1"/>
          <w:lang w:val="en-GB"/>
        </w:rPr>
        <w:t xml:space="preserve"> y </w:t>
      </w:r>
      <w:proofErr w:type="spellStart"/>
      <w:r w:rsidRPr="0002013A">
        <w:rPr>
          <w:rStyle w:val="normaltextrun"/>
          <w:rFonts w:ascii="Arial" w:hAnsi="Arial" w:cs="Arial"/>
          <w:b/>
          <w:bCs/>
          <w:sz w:val="24"/>
          <w:szCs w:val="24"/>
          <w:bdr w:val="none" w:sz="0" w:space="0" w:color="auto" w:frame="1"/>
          <w:lang w:val="en-GB"/>
        </w:rPr>
        <w:t>comprensión</w:t>
      </w:r>
      <w:proofErr w:type="spellEnd"/>
    </w:p>
    <w:p w14:paraId="0A39FC7B" w14:textId="77777777" w:rsidR="0002013A" w:rsidRPr="0002013A" w:rsidRDefault="0002013A" w:rsidP="0002013A">
      <w:pPr>
        <w:pStyle w:val="Paragrafoelenco"/>
        <w:numPr>
          <w:ilvl w:val="0"/>
          <w:numId w:val="2"/>
        </w:numPr>
        <w:spacing w:line="360" w:lineRule="auto"/>
        <w:jc w:val="both"/>
        <w:rPr>
          <w:rStyle w:val="normaltextrun"/>
          <w:rFonts w:ascii="Arial" w:hAnsi="Arial" w:cs="Arial"/>
          <w:b/>
          <w:bCs/>
          <w:sz w:val="24"/>
          <w:szCs w:val="24"/>
          <w:bdr w:val="none" w:sz="0" w:space="0" w:color="auto" w:frame="1"/>
          <w:lang w:val="es-ES"/>
        </w:rPr>
      </w:pPr>
      <w:r w:rsidRPr="0002013A">
        <w:rPr>
          <w:rStyle w:val="normaltextrun"/>
          <w:rFonts w:ascii="Arial" w:hAnsi="Arial" w:cs="Arial"/>
          <w:kern w:val="0"/>
          <w:sz w:val="24"/>
          <w:szCs w:val="24"/>
          <w:bdr w:val="none" w:sz="0" w:space="0" w:color="auto" w:frame="1"/>
          <w:lang w:val="es-ES"/>
          <w14:ligatures w14:val="none"/>
        </w:rPr>
        <w:t>Para establecer una relación de confianza, aborda la conversación con empatía y comprensión. Las personas jóvenes serán más abiertas cuando sientan un interés genuino en sus experiencias, emociones y perspectivas. Esfuérzate por crear un espacio seguro y de aceptación, evitando juicios o críticas. A través de la escucha activa y el reconocimiento de sus emociones, se puede construir confianza y fomentar la comunicación abierta (Empatična komunikacija in jaz stavki, 2014).</w:t>
      </w:r>
    </w:p>
    <w:p w14:paraId="7EB63B47" w14:textId="036B13A1" w:rsidR="00930FD7" w:rsidRPr="0002013A" w:rsidRDefault="0002013A" w:rsidP="0002013A">
      <w:pPr>
        <w:pStyle w:val="Paragrafoelenco"/>
        <w:numPr>
          <w:ilvl w:val="0"/>
          <w:numId w:val="2"/>
        </w:numPr>
        <w:spacing w:line="360" w:lineRule="auto"/>
        <w:jc w:val="both"/>
        <w:rPr>
          <w:rStyle w:val="normaltextrun"/>
          <w:rFonts w:ascii="Arial" w:hAnsi="Arial" w:cs="Arial"/>
          <w:b/>
          <w:bCs/>
          <w:sz w:val="24"/>
          <w:szCs w:val="24"/>
          <w:bdr w:val="none" w:sz="0" w:space="0" w:color="auto" w:frame="1"/>
          <w:lang w:val="es-ES"/>
        </w:rPr>
      </w:pPr>
      <w:r>
        <w:rPr>
          <w:rStyle w:val="normaltextrun"/>
          <w:rFonts w:ascii="Arial" w:hAnsi="Arial" w:cs="Arial"/>
          <w:b/>
          <w:bCs/>
          <w:sz w:val="24"/>
          <w:szCs w:val="24"/>
          <w:bdr w:val="none" w:sz="0" w:space="0" w:color="auto" w:frame="1"/>
          <w:lang w:val="es-ES"/>
        </w:rPr>
        <w:t>Escucha activa</w:t>
      </w:r>
    </w:p>
    <w:p w14:paraId="7DCFF2B6" w14:textId="578A567D" w:rsidR="00930FD7" w:rsidRPr="0002013A" w:rsidRDefault="0002013A" w:rsidP="00930FD7">
      <w:pPr>
        <w:spacing w:line="360" w:lineRule="auto"/>
        <w:jc w:val="both"/>
        <w:rPr>
          <w:rStyle w:val="normaltextrun"/>
          <w:rFonts w:ascii="Arial" w:hAnsi="Arial" w:cs="Arial"/>
          <w:sz w:val="24"/>
          <w:szCs w:val="24"/>
          <w:bdr w:val="none" w:sz="0" w:space="0" w:color="auto" w:frame="1"/>
          <w:lang w:val="es-ES"/>
        </w:rPr>
      </w:pPr>
      <w:r w:rsidRPr="0002013A">
        <w:rPr>
          <w:rStyle w:val="normaltextrun"/>
          <w:rFonts w:ascii="Arial" w:hAnsi="Arial" w:cs="Arial"/>
          <w:sz w:val="24"/>
          <w:szCs w:val="24"/>
          <w:bdr w:val="none" w:sz="0" w:space="0" w:color="auto" w:frame="1"/>
          <w:lang w:val="es-ES"/>
        </w:rPr>
        <w:t xml:space="preserve">Al practicar la escucha activa, es importante centrarse genuinamente en la persona hablante sin pensar en cómo responder. Trata de seguir su tren de pensamiento, mantener el contacto visual, asentir con la cabeza y prestar atención a su propio lenguaje corporal y señales no verbales para mostrar interés en la conversación. Puedes proporcionar animadores mínimos como "uh-huh," "Ya veo," o "dime más" para estimular su respuesta </w:t>
      </w:r>
      <w:r w:rsidR="00930FD7" w:rsidRPr="0002013A">
        <w:rPr>
          <w:rStyle w:val="normaltextrun"/>
          <w:rFonts w:ascii="Arial" w:hAnsi="Arial" w:cs="Arial"/>
          <w:sz w:val="24"/>
          <w:szCs w:val="24"/>
          <w:bdr w:val="none" w:sz="0" w:space="0" w:color="auto" w:frame="1"/>
          <w:lang w:val="es-ES"/>
        </w:rPr>
        <w:t>(Empatična komunikacija in jaz stavki, 2014).</w:t>
      </w:r>
    </w:p>
    <w:p w14:paraId="2D9F314C" w14:textId="6D272F2A" w:rsidR="00930FD7" w:rsidRPr="00930FD7" w:rsidRDefault="0002013A" w:rsidP="0002013A">
      <w:pPr>
        <w:pStyle w:val="Paragrafoelenco"/>
        <w:numPr>
          <w:ilvl w:val="0"/>
          <w:numId w:val="2"/>
        </w:numPr>
        <w:spacing w:line="360" w:lineRule="auto"/>
        <w:jc w:val="both"/>
        <w:rPr>
          <w:rStyle w:val="normaltextrun"/>
          <w:rFonts w:ascii="Arial" w:hAnsi="Arial" w:cs="Arial"/>
          <w:b/>
          <w:bCs/>
          <w:sz w:val="24"/>
          <w:szCs w:val="24"/>
          <w:bdr w:val="none" w:sz="0" w:space="0" w:color="auto" w:frame="1"/>
          <w:lang w:val="en-GB"/>
        </w:rPr>
      </w:pPr>
      <w:proofErr w:type="spellStart"/>
      <w:r w:rsidRPr="0002013A">
        <w:rPr>
          <w:rStyle w:val="normaltextrun"/>
          <w:rFonts w:ascii="Arial" w:hAnsi="Arial" w:cs="Arial"/>
          <w:b/>
          <w:bCs/>
          <w:sz w:val="24"/>
          <w:szCs w:val="24"/>
          <w:bdr w:val="none" w:sz="0" w:space="0" w:color="auto" w:frame="1"/>
          <w:lang w:val="en-GB"/>
        </w:rPr>
        <w:t>Paráfrasis</w:t>
      </w:r>
      <w:proofErr w:type="spellEnd"/>
    </w:p>
    <w:p w14:paraId="33C41F7E" w14:textId="77777777" w:rsidR="0002013A" w:rsidRPr="0002013A" w:rsidRDefault="0002013A" w:rsidP="0002013A">
      <w:pPr>
        <w:spacing w:line="360" w:lineRule="auto"/>
        <w:jc w:val="both"/>
        <w:rPr>
          <w:rStyle w:val="normaltextrun"/>
          <w:rFonts w:ascii="Arial" w:hAnsi="Arial" w:cs="Arial"/>
          <w:sz w:val="24"/>
          <w:szCs w:val="24"/>
          <w:bdr w:val="none" w:sz="0" w:space="0" w:color="auto" w:frame="1"/>
          <w:lang w:val="en-GB"/>
        </w:rPr>
      </w:pPr>
      <w:r w:rsidRPr="0002013A">
        <w:rPr>
          <w:rStyle w:val="normaltextrun"/>
          <w:rFonts w:ascii="Arial" w:hAnsi="Arial" w:cs="Arial"/>
          <w:sz w:val="24"/>
          <w:szCs w:val="24"/>
          <w:bdr w:val="none" w:sz="0" w:space="0" w:color="auto" w:frame="1"/>
          <w:lang w:val="es-ES"/>
        </w:rPr>
        <w:t xml:space="preserve">Es importante reflexionar sobre lo que has escuchado y asegurarte de que la persona entiende el mensaje con precisión. Valida las emociones y experiencias del hablante reconociéndolas sin juzgarlas. </w:t>
      </w:r>
      <w:proofErr w:type="spellStart"/>
      <w:r w:rsidRPr="0002013A">
        <w:rPr>
          <w:rStyle w:val="normaltextrun"/>
          <w:rFonts w:ascii="Arial" w:hAnsi="Arial" w:cs="Arial"/>
          <w:sz w:val="24"/>
          <w:szCs w:val="24"/>
          <w:bdr w:val="none" w:sz="0" w:space="0" w:color="auto" w:frame="1"/>
          <w:lang w:val="en-GB"/>
        </w:rPr>
        <w:t>Parafrasear</w:t>
      </w:r>
      <w:proofErr w:type="spellEnd"/>
      <w:r w:rsidRPr="0002013A">
        <w:rPr>
          <w:rStyle w:val="normaltextrun"/>
          <w:rFonts w:ascii="Arial" w:hAnsi="Arial" w:cs="Arial"/>
          <w:sz w:val="24"/>
          <w:szCs w:val="24"/>
          <w:bdr w:val="none" w:sz="0" w:space="0" w:color="auto" w:frame="1"/>
          <w:lang w:val="en-GB"/>
        </w:rPr>
        <w:t xml:space="preserve"> </w:t>
      </w:r>
      <w:proofErr w:type="spellStart"/>
      <w:r w:rsidRPr="0002013A">
        <w:rPr>
          <w:rStyle w:val="normaltextrun"/>
          <w:rFonts w:ascii="Arial" w:hAnsi="Arial" w:cs="Arial"/>
          <w:sz w:val="24"/>
          <w:szCs w:val="24"/>
          <w:bdr w:val="none" w:sz="0" w:space="0" w:color="auto" w:frame="1"/>
          <w:lang w:val="en-GB"/>
        </w:rPr>
        <w:t>puede</w:t>
      </w:r>
      <w:proofErr w:type="spellEnd"/>
      <w:r w:rsidRPr="0002013A">
        <w:rPr>
          <w:rStyle w:val="normaltextrun"/>
          <w:rFonts w:ascii="Arial" w:hAnsi="Arial" w:cs="Arial"/>
          <w:sz w:val="24"/>
          <w:szCs w:val="24"/>
          <w:bdr w:val="none" w:sz="0" w:space="0" w:color="auto" w:frame="1"/>
          <w:lang w:val="en-GB"/>
        </w:rPr>
        <w:t xml:space="preserve"> </w:t>
      </w:r>
      <w:proofErr w:type="spellStart"/>
      <w:r w:rsidRPr="0002013A">
        <w:rPr>
          <w:rStyle w:val="normaltextrun"/>
          <w:rFonts w:ascii="Arial" w:hAnsi="Arial" w:cs="Arial"/>
          <w:sz w:val="24"/>
          <w:szCs w:val="24"/>
          <w:bdr w:val="none" w:sz="0" w:space="0" w:color="auto" w:frame="1"/>
          <w:lang w:val="en-GB"/>
        </w:rPr>
        <w:t>ser</w:t>
      </w:r>
      <w:proofErr w:type="spellEnd"/>
      <w:r w:rsidRPr="0002013A">
        <w:rPr>
          <w:rStyle w:val="normaltextrun"/>
          <w:rFonts w:ascii="Arial" w:hAnsi="Arial" w:cs="Arial"/>
          <w:sz w:val="24"/>
          <w:szCs w:val="24"/>
          <w:bdr w:val="none" w:sz="0" w:space="0" w:color="auto" w:frame="1"/>
          <w:lang w:val="en-GB"/>
        </w:rPr>
        <w:t xml:space="preserve"> </w:t>
      </w:r>
      <w:proofErr w:type="spellStart"/>
      <w:r w:rsidRPr="0002013A">
        <w:rPr>
          <w:rStyle w:val="normaltextrun"/>
          <w:rFonts w:ascii="Arial" w:hAnsi="Arial" w:cs="Arial"/>
          <w:sz w:val="24"/>
          <w:szCs w:val="24"/>
          <w:bdr w:val="none" w:sz="0" w:space="0" w:color="auto" w:frame="1"/>
          <w:lang w:val="en-GB"/>
        </w:rPr>
        <w:t>útil</w:t>
      </w:r>
      <w:proofErr w:type="spellEnd"/>
      <w:r w:rsidRPr="0002013A">
        <w:rPr>
          <w:rStyle w:val="normaltextrun"/>
          <w:rFonts w:ascii="Arial" w:hAnsi="Arial" w:cs="Arial"/>
          <w:sz w:val="24"/>
          <w:szCs w:val="24"/>
          <w:bdr w:val="none" w:sz="0" w:space="0" w:color="auto" w:frame="1"/>
          <w:lang w:val="en-GB"/>
        </w:rPr>
        <w:t xml:space="preserve"> en </w:t>
      </w:r>
      <w:proofErr w:type="spellStart"/>
      <w:r w:rsidRPr="0002013A">
        <w:rPr>
          <w:rStyle w:val="normaltextrun"/>
          <w:rFonts w:ascii="Arial" w:hAnsi="Arial" w:cs="Arial"/>
          <w:sz w:val="24"/>
          <w:szCs w:val="24"/>
          <w:bdr w:val="none" w:sz="0" w:space="0" w:color="auto" w:frame="1"/>
          <w:lang w:val="en-GB"/>
        </w:rPr>
        <w:t>este</w:t>
      </w:r>
      <w:proofErr w:type="spellEnd"/>
      <w:r w:rsidRPr="0002013A">
        <w:rPr>
          <w:rStyle w:val="normaltextrun"/>
          <w:rFonts w:ascii="Arial" w:hAnsi="Arial" w:cs="Arial"/>
          <w:sz w:val="24"/>
          <w:szCs w:val="24"/>
          <w:bdr w:val="none" w:sz="0" w:space="0" w:color="auto" w:frame="1"/>
          <w:lang w:val="en-GB"/>
        </w:rPr>
        <w:t xml:space="preserve"> </w:t>
      </w:r>
      <w:proofErr w:type="spellStart"/>
      <w:r w:rsidRPr="0002013A">
        <w:rPr>
          <w:rStyle w:val="normaltextrun"/>
          <w:rFonts w:ascii="Arial" w:hAnsi="Arial" w:cs="Arial"/>
          <w:sz w:val="24"/>
          <w:szCs w:val="24"/>
          <w:bdr w:val="none" w:sz="0" w:space="0" w:color="auto" w:frame="1"/>
          <w:lang w:val="en-GB"/>
        </w:rPr>
        <w:t>proceso</w:t>
      </w:r>
      <w:proofErr w:type="spellEnd"/>
      <w:r w:rsidRPr="0002013A">
        <w:rPr>
          <w:rStyle w:val="normaltextrun"/>
          <w:rFonts w:ascii="Arial" w:hAnsi="Arial" w:cs="Arial"/>
          <w:sz w:val="24"/>
          <w:szCs w:val="24"/>
          <w:bdr w:val="none" w:sz="0" w:space="0" w:color="auto" w:frame="1"/>
          <w:lang w:val="en-GB"/>
        </w:rPr>
        <w:t>.</w:t>
      </w:r>
    </w:p>
    <w:p w14:paraId="37F150E3" w14:textId="77777777" w:rsidR="0002013A" w:rsidRDefault="0002013A" w:rsidP="0002013A">
      <w:pPr>
        <w:spacing w:line="360" w:lineRule="auto"/>
        <w:jc w:val="both"/>
        <w:rPr>
          <w:rStyle w:val="normaltextrun"/>
          <w:rFonts w:ascii="Arial" w:hAnsi="Arial" w:cs="Arial"/>
          <w:sz w:val="24"/>
          <w:szCs w:val="24"/>
          <w:bdr w:val="none" w:sz="0" w:space="0" w:color="auto" w:frame="1"/>
          <w:lang w:val="es-ES"/>
        </w:rPr>
      </w:pPr>
      <w:r w:rsidRPr="0002013A">
        <w:rPr>
          <w:rStyle w:val="normaltextrun"/>
          <w:rFonts w:ascii="Arial" w:hAnsi="Arial" w:cs="Arial"/>
          <w:sz w:val="24"/>
          <w:szCs w:val="24"/>
          <w:bdr w:val="none" w:sz="0" w:space="0" w:color="auto" w:frame="1"/>
          <w:lang w:val="es-ES"/>
        </w:rPr>
        <w:t>Parafrasear implica repetir lo que se dijo en sus propias palabras, capturar la esencia del mensaje. Puedes usar instrucciones como "Si entiendo correctamente..." o "Entonces, estás diciendo..." mientras tienes cuidado de no inyectar tus propios pensamientos, emociones o interpretaciones de la experiencia de la persona joven (Projekt Trialog, s.d.).</w:t>
      </w:r>
    </w:p>
    <w:p w14:paraId="2526AF84" w14:textId="3865D8CA" w:rsidR="00930FD7" w:rsidRPr="00930FD7" w:rsidRDefault="0002013A" w:rsidP="0002013A">
      <w:pPr>
        <w:pStyle w:val="Paragrafoelenco"/>
        <w:numPr>
          <w:ilvl w:val="0"/>
          <w:numId w:val="2"/>
        </w:numPr>
        <w:spacing w:line="360" w:lineRule="auto"/>
        <w:jc w:val="both"/>
        <w:rPr>
          <w:rStyle w:val="normaltextrun"/>
          <w:rFonts w:ascii="Arial" w:hAnsi="Arial" w:cs="Arial"/>
          <w:b/>
          <w:bCs/>
          <w:sz w:val="24"/>
          <w:szCs w:val="24"/>
          <w:bdr w:val="none" w:sz="0" w:space="0" w:color="auto" w:frame="1"/>
          <w:lang w:val="en-GB"/>
        </w:rPr>
      </w:pPr>
      <w:proofErr w:type="spellStart"/>
      <w:r w:rsidRPr="0002013A">
        <w:rPr>
          <w:rStyle w:val="normaltextrun"/>
          <w:rFonts w:ascii="Arial" w:hAnsi="Arial" w:cs="Arial"/>
          <w:b/>
          <w:bCs/>
          <w:sz w:val="24"/>
          <w:szCs w:val="24"/>
          <w:bdr w:val="none" w:sz="0" w:space="0" w:color="auto" w:frame="1"/>
          <w:lang w:val="en-GB"/>
        </w:rPr>
        <w:t>Preguntas</w:t>
      </w:r>
      <w:proofErr w:type="spellEnd"/>
      <w:r w:rsidRPr="0002013A">
        <w:rPr>
          <w:rStyle w:val="normaltextrun"/>
          <w:rFonts w:ascii="Arial" w:hAnsi="Arial" w:cs="Arial"/>
          <w:b/>
          <w:bCs/>
          <w:sz w:val="24"/>
          <w:szCs w:val="24"/>
          <w:bdr w:val="none" w:sz="0" w:space="0" w:color="auto" w:frame="1"/>
          <w:lang w:val="en-GB"/>
        </w:rPr>
        <w:t xml:space="preserve"> </w:t>
      </w:r>
      <w:proofErr w:type="spellStart"/>
      <w:r w:rsidRPr="0002013A">
        <w:rPr>
          <w:rStyle w:val="normaltextrun"/>
          <w:rFonts w:ascii="Arial" w:hAnsi="Arial" w:cs="Arial"/>
          <w:b/>
          <w:bCs/>
          <w:sz w:val="24"/>
          <w:szCs w:val="24"/>
          <w:bdr w:val="none" w:sz="0" w:space="0" w:color="auto" w:frame="1"/>
          <w:lang w:val="en-GB"/>
        </w:rPr>
        <w:t>abiertas</w:t>
      </w:r>
      <w:proofErr w:type="spellEnd"/>
    </w:p>
    <w:p w14:paraId="18926C06" w14:textId="21C14BA3" w:rsidR="00930FD7" w:rsidRPr="0002013A" w:rsidRDefault="0002013A" w:rsidP="00930FD7">
      <w:pPr>
        <w:spacing w:line="360" w:lineRule="auto"/>
        <w:jc w:val="both"/>
        <w:rPr>
          <w:rStyle w:val="normaltextrun"/>
          <w:rFonts w:ascii="Arial" w:hAnsi="Arial" w:cs="Arial"/>
          <w:sz w:val="24"/>
          <w:szCs w:val="24"/>
          <w:bdr w:val="none" w:sz="0" w:space="0" w:color="auto" w:frame="1"/>
          <w:lang w:val="es-ES"/>
        </w:rPr>
      </w:pPr>
      <w:r w:rsidRPr="0002013A">
        <w:rPr>
          <w:rStyle w:val="normaltextrun"/>
          <w:rFonts w:ascii="Arial" w:hAnsi="Arial" w:cs="Arial"/>
          <w:sz w:val="24"/>
          <w:szCs w:val="24"/>
          <w:bdr w:val="none" w:sz="0" w:space="0" w:color="auto" w:frame="1"/>
          <w:lang w:val="es-ES"/>
        </w:rPr>
        <w:t>En lugar de preguntas cerradas que generan respuestas simples ("sí" o "no"), utiliza preguntas abiertas para alentar a las personas jóvenes a proporcionar respuestas más detalladas. Las preguntas abiertas comienzan con "Cómo", "Qué" o "Cuéntame (más) sobre..." y fomenta respuestas más extensas y detalladas. Este enfoque permite a las personas jóvenes explorar sus pensamientos y sentimientos, fomentando un nivel más profundo de participación. Sin embargo, se recomienda evitar el uso de la pregunta "¿Por qué?" ya que puede tener una connotación negativa y dar un sentimiento de juicio, lo que puede hacer rápidamente que las personas jóvenes se pongan a la defensiva. Esto se puede evitar elegantemente reformulándolo como "¿C</w:t>
      </w:r>
      <w:r>
        <w:rPr>
          <w:rStyle w:val="normaltextrun"/>
          <w:rFonts w:ascii="Arial" w:hAnsi="Arial" w:cs="Arial"/>
          <w:sz w:val="24"/>
          <w:szCs w:val="24"/>
          <w:bdr w:val="none" w:sz="0" w:space="0" w:color="auto" w:frame="1"/>
          <w:lang w:val="es-ES"/>
        </w:rPr>
        <w:t>ó</w:t>
      </w:r>
      <w:r w:rsidRPr="0002013A">
        <w:rPr>
          <w:rStyle w:val="normaltextrun"/>
          <w:rFonts w:ascii="Arial" w:hAnsi="Arial" w:cs="Arial"/>
          <w:sz w:val="24"/>
          <w:szCs w:val="24"/>
          <w:bdr w:val="none" w:sz="0" w:space="0" w:color="auto" w:frame="1"/>
          <w:lang w:val="es-ES"/>
        </w:rPr>
        <w:t>mo pas</w:t>
      </w:r>
      <w:r>
        <w:rPr>
          <w:rStyle w:val="normaltextrun"/>
          <w:rFonts w:ascii="Arial" w:hAnsi="Arial" w:cs="Arial"/>
          <w:sz w:val="24"/>
          <w:szCs w:val="24"/>
          <w:bdr w:val="none" w:sz="0" w:space="0" w:color="auto" w:frame="1"/>
          <w:lang w:val="es-ES"/>
        </w:rPr>
        <w:t>ó</w:t>
      </w:r>
      <w:r w:rsidRPr="0002013A">
        <w:rPr>
          <w:rStyle w:val="normaltextrun"/>
          <w:rFonts w:ascii="Arial" w:hAnsi="Arial" w:cs="Arial"/>
          <w:sz w:val="24"/>
          <w:szCs w:val="24"/>
          <w:bdr w:val="none" w:sz="0" w:space="0" w:color="auto" w:frame="1"/>
          <w:lang w:val="es-ES"/>
        </w:rPr>
        <w:t>?" (Projekt Trialog, s.d.).</w:t>
      </w:r>
    </w:p>
    <w:p w14:paraId="4446F43A" w14:textId="7DABC0B3" w:rsidR="00930FD7" w:rsidRPr="00963A00" w:rsidRDefault="00963A00" w:rsidP="00963A00">
      <w:pPr>
        <w:pStyle w:val="Paragrafoelenco"/>
        <w:numPr>
          <w:ilvl w:val="0"/>
          <w:numId w:val="2"/>
        </w:numPr>
        <w:spacing w:line="360" w:lineRule="auto"/>
        <w:jc w:val="both"/>
        <w:rPr>
          <w:rStyle w:val="normaltextrun"/>
          <w:rFonts w:ascii="Arial" w:hAnsi="Arial" w:cs="Arial"/>
          <w:b/>
          <w:bCs/>
          <w:sz w:val="24"/>
          <w:szCs w:val="24"/>
          <w:bdr w:val="none" w:sz="0" w:space="0" w:color="auto" w:frame="1"/>
          <w:lang w:val="es-ES"/>
        </w:rPr>
      </w:pPr>
      <w:r w:rsidRPr="00963A00">
        <w:rPr>
          <w:rStyle w:val="normaltextrun"/>
          <w:rFonts w:ascii="Arial" w:hAnsi="Arial" w:cs="Arial"/>
          <w:b/>
          <w:bCs/>
          <w:sz w:val="24"/>
          <w:szCs w:val="24"/>
          <w:bdr w:val="none" w:sz="0" w:space="0" w:color="auto" w:frame="1"/>
          <w:lang w:val="es-ES"/>
        </w:rPr>
        <w:t>Uso de declaraciones "YO"</w:t>
      </w:r>
    </w:p>
    <w:p w14:paraId="41CD2F59" w14:textId="77777777" w:rsidR="00963A00" w:rsidRPr="00963A00" w:rsidRDefault="00963A00" w:rsidP="00930FD7">
      <w:pPr>
        <w:spacing w:line="360" w:lineRule="auto"/>
        <w:jc w:val="both"/>
        <w:rPr>
          <w:rStyle w:val="normaltextrun"/>
          <w:rFonts w:ascii="Arial" w:hAnsi="Arial" w:cs="Arial"/>
          <w:sz w:val="24"/>
          <w:szCs w:val="24"/>
          <w:bdr w:val="none" w:sz="0" w:space="0" w:color="auto" w:frame="1"/>
          <w:lang w:val="es-ES"/>
        </w:rPr>
      </w:pPr>
      <w:r w:rsidRPr="00963A00">
        <w:rPr>
          <w:rStyle w:val="normaltextrun"/>
          <w:rFonts w:ascii="Arial" w:hAnsi="Arial" w:cs="Arial"/>
          <w:sz w:val="24"/>
          <w:szCs w:val="24"/>
          <w:bdr w:val="none" w:sz="0" w:space="0" w:color="auto" w:frame="1"/>
          <w:lang w:val="es-ES"/>
        </w:rPr>
        <w:t>Las personas jóvenes a menudo se ponen a la defensiva cuando se sienten atacadas o criticadas. Para evitar desencadenar reacciones defensivas, comienza expresando claramente tus intenciones y enfatizando tu genuino cuidado y deseo de apoyo. Luego, usa el "yo" para expresar tu perspectiva sin sonar acusatorix. Por ejemplo, en lugar de decir: "Tú siempre..." intenta decirlo como "He notado que a veces...". Este enfoque reduce la probabilidad de desencadenar actitud defensiva en la otra persona y permite una conversación más constructiva (Jaz in ti stavki, s.d.).</w:t>
      </w:r>
    </w:p>
    <w:p w14:paraId="25FA1D75" w14:textId="03BFCDC2" w:rsidR="00963A00" w:rsidRPr="00963A00" w:rsidRDefault="00963A00" w:rsidP="00963A00">
      <w:pPr>
        <w:pStyle w:val="Paragrafoelenco"/>
        <w:numPr>
          <w:ilvl w:val="0"/>
          <w:numId w:val="2"/>
        </w:numPr>
        <w:spacing w:line="360" w:lineRule="auto"/>
        <w:jc w:val="both"/>
        <w:rPr>
          <w:rStyle w:val="normaltextrun"/>
          <w:rFonts w:ascii="Arial" w:hAnsi="Arial" w:cs="Arial"/>
          <w:sz w:val="24"/>
          <w:szCs w:val="24"/>
          <w:bdr w:val="none" w:sz="0" w:space="0" w:color="auto" w:frame="1"/>
          <w:lang w:val="en-GB"/>
        </w:rPr>
      </w:pPr>
      <w:proofErr w:type="spellStart"/>
      <w:r w:rsidRPr="00963A00">
        <w:rPr>
          <w:rStyle w:val="normaltextrun"/>
          <w:rFonts w:ascii="Arial" w:hAnsi="Arial" w:cs="Arial"/>
          <w:b/>
          <w:bCs/>
          <w:sz w:val="24"/>
          <w:szCs w:val="24"/>
          <w:bdr w:val="none" w:sz="0" w:space="0" w:color="auto" w:frame="1"/>
          <w:lang w:val="en-GB"/>
        </w:rPr>
        <w:t>Orientación</w:t>
      </w:r>
      <w:proofErr w:type="spellEnd"/>
      <w:r w:rsidRPr="00963A00">
        <w:rPr>
          <w:rStyle w:val="normaltextrun"/>
          <w:rFonts w:ascii="Arial" w:hAnsi="Arial" w:cs="Arial"/>
          <w:b/>
          <w:bCs/>
          <w:sz w:val="24"/>
          <w:szCs w:val="24"/>
          <w:bdr w:val="none" w:sz="0" w:space="0" w:color="auto" w:frame="1"/>
          <w:lang w:val="en-GB"/>
        </w:rPr>
        <w:t xml:space="preserve"> y </w:t>
      </w:r>
      <w:proofErr w:type="spellStart"/>
      <w:r w:rsidRPr="00963A00">
        <w:rPr>
          <w:rStyle w:val="normaltextrun"/>
          <w:rFonts w:ascii="Arial" w:hAnsi="Arial" w:cs="Arial"/>
          <w:b/>
          <w:bCs/>
          <w:sz w:val="24"/>
          <w:szCs w:val="24"/>
          <w:bdr w:val="none" w:sz="0" w:space="0" w:color="auto" w:frame="1"/>
          <w:lang w:val="en-GB"/>
        </w:rPr>
        <w:t>comentarios</w:t>
      </w:r>
      <w:proofErr w:type="spellEnd"/>
      <w:r w:rsidRPr="00963A00">
        <w:rPr>
          <w:rStyle w:val="normaltextrun"/>
          <w:rFonts w:ascii="Arial" w:hAnsi="Arial" w:cs="Arial"/>
          <w:b/>
          <w:bCs/>
          <w:sz w:val="24"/>
          <w:szCs w:val="24"/>
          <w:bdr w:val="none" w:sz="0" w:space="0" w:color="auto" w:frame="1"/>
          <w:lang w:val="en-GB"/>
        </w:rPr>
        <w:t xml:space="preserve"> </w:t>
      </w:r>
    </w:p>
    <w:p w14:paraId="343CE3AE" w14:textId="413A0E9D" w:rsidR="00963A00" w:rsidRPr="00963A00" w:rsidRDefault="00963A00" w:rsidP="00963A00">
      <w:pPr>
        <w:spacing w:line="360" w:lineRule="auto"/>
        <w:jc w:val="both"/>
        <w:rPr>
          <w:rFonts w:ascii="Arial" w:hAnsi="Arial" w:cs="Arial"/>
          <w:lang w:val="es-ES"/>
        </w:rPr>
      </w:pPr>
      <w:bookmarkStart w:id="0" w:name="_GoBack"/>
      <w:bookmarkEnd w:id="0"/>
      <w:r w:rsidRPr="00963A00">
        <w:rPr>
          <w:rFonts w:ascii="Arial" w:hAnsi="Arial" w:cs="Arial"/>
          <w:lang w:val="es-ES"/>
        </w:rPr>
        <w:t>Al discutir temas delicados o proporcionar retroalimentación, es crucial lograr un equilibrio entre el apoyo y la orientación. Ofre</w:t>
      </w:r>
      <w:r>
        <w:rPr>
          <w:rFonts w:ascii="Arial" w:hAnsi="Arial" w:cs="Arial"/>
          <w:lang w:val="es-ES"/>
        </w:rPr>
        <w:t>ce</w:t>
      </w:r>
      <w:r w:rsidRPr="00963A00">
        <w:rPr>
          <w:rFonts w:ascii="Arial" w:hAnsi="Arial" w:cs="Arial"/>
          <w:lang w:val="es-ES"/>
        </w:rPr>
        <w:t xml:space="preserve"> retroalimentación constructiva de una manera que resalte las fortalezas y aliente el crecimiento. Ha</w:t>
      </w:r>
      <w:r>
        <w:rPr>
          <w:rFonts w:ascii="Arial" w:hAnsi="Arial" w:cs="Arial"/>
          <w:lang w:val="es-ES"/>
        </w:rPr>
        <w:t xml:space="preserve">z </w:t>
      </w:r>
      <w:r w:rsidRPr="00963A00">
        <w:rPr>
          <w:rFonts w:ascii="Arial" w:hAnsi="Arial" w:cs="Arial"/>
          <w:lang w:val="es-ES"/>
        </w:rPr>
        <w:t xml:space="preserve">hincapié en </w:t>
      </w:r>
      <w:r>
        <w:rPr>
          <w:rFonts w:ascii="Arial" w:hAnsi="Arial" w:cs="Arial"/>
          <w:lang w:val="es-ES"/>
        </w:rPr>
        <w:t>s</w:t>
      </w:r>
      <w:r w:rsidRPr="00963A00">
        <w:rPr>
          <w:rFonts w:ascii="Arial" w:hAnsi="Arial" w:cs="Arial"/>
          <w:lang w:val="es-ES"/>
        </w:rPr>
        <w:t>u potencial, habilidades y logros, al tiempo que aborda</w:t>
      </w:r>
      <w:r>
        <w:rPr>
          <w:rFonts w:ascii="Arial" w:hAnsi="Arial" w:cs="Arial"/>
          <w:lang w:val="es-ES"/>
        </w:rPr>
        <w:t>s</w:t>
      </w:r>
      <w:r w:rsidRPr="00963A00">
        <w:rPr>
          <w:rFonts w:ascii="Arial" w:hAnsi="Arial" w:cs="Arial"/>
          <w:lang w:val="es-ES"/>
        </w:rPr>
        <w:t xml:space="preserve"> las áreas que necesitan mejoras. S</w:t>
      </w:r>
      <w:r>
        <w:rPr>
          <w:rFonts w:ascii="Arial" w:hAnsi="Arial" w:cs="Arial"/>
          <w:lang w:val="es-ES"/>
        </w:rPr>
        <w:t>é</w:t>
      </w:r>
      <w:r w:rsidRPr="00963A00">
        <w:rPr>
          <w:rFonts w:ascii="Arial" w:hAnsi="Arial" w:cs="Arial"/>
          <w:lang w:val="es-ES"/>
        </w:rPr>
        <w:t xml:space="preserve"> específic</w:t>
      </w:r>
      <w:r>
        <w:rPr>
          <w:rFonts w:ascii="Arial" w:hAnsi="Arial" w:cs="Arial"/>
          <w:lang w:val="es-ES"/>
        </w:rPr>
        <w:t>x</w:t>
      </w:r>
      <w:r w:rsidRPr="00963A00">
        <w:rPr>
          <w:rFonts w:ascii="Arial" w:hAnsi="Arial" w:cs="Arial"/>
          <w:lang w:val="es-ES"/>
        </w:rPr>
        <w:t xml:space="preserve"> en sus comentarios y sugier</w:t>
      </w:r>
      <w:r>
        <w:rPr>
          <w:rFonts w:ascii="Arial" w:hAnsi="Arial" w:cs="Arial"/>
          <w:lang w:val="es-ES"/>
        </w:rPr>
        <w:t>e</w:t>
      </w:r>
      <w:r w:rsidRPr="00963A00">
        <w:rPr>
          <w:rFonts w:ascii="Arial" w:hAnsi="Arial" w:cs="Arial"/>
          <w:lang w:val="es-ES"/>
        </w:rPr>
        <w:t xml:space="preserve"> pasos prácticos que puedan ayudarles a superar los desafíos. Enmarcar la retroalimentación como un esfuer</w:t>
      </w:r>
      <w:r>
        <w:rPr>
          <w:rFonts w:ascii="Arial" w:hAnsi="Arial" w:cs="Arial"/>
          <w:lang w:val="es-ES"/>
        </w:rPr>
        <w:t>zo de colaboración empodera a lx</w:t>
      </w:r>
      <w:r w:rsidRPr="00963A00">
        <w:rPr>
          <w:rFonts w:ascii="Arial" w:hAnsi="Arial" w:cs="Arial"/>
          <w:lang w:val="es-ES"/>
        </w:rPr>
        <w:t>s jóvenes y les ayuda a verlo como una oportunidad para el crecimiento. Sin embargo, es importante no proporcionar directamente soluciones, ya que esto les resta poder y les quita la responsabilidad (Kaufman, 2012).</w:t>
      </w:r>
    </w:p>
    <w:p w14:paraId="1EF7519F" w14:textId="730242CC" w:rsidR="00963A00" w:rsidRPr="00963A00" w:rsidRDefault="00963A00" w:rsidP="00963A00">
      <w:pPr>
        <w:spacing w:line="360" w:lineRule="auto"/>
        <w:jc w:val="both"/>
        <w:rPr>
          <w:rFonts w:ascii="Arial" w:hAnsi="Arial" w:cs="Arial"/>
          <w:lang w:val="es-ES"/>
        </w:rPr>
      </w:pPr>
      <w:r w:rsidRPr="00963A00">
        <w:rPr>
          <w:rFonts w:ascii="Arial" w:hAnsi="Arial" w:cs="Arial"/>
          <w:lang w:val="es-ES"/>
        </w:rPr>
        <w:t>El desarrollo de habilidades de comunicación eficaces es esencial para l</w:t>
      </w:r>
      <w:r>
        <w:rPr>
          <w:rFonts w:ascii="Arial" w:hAnsi="Arial" w:cs="Arial"/>
          <w:lang w:val="es-ES"/>
        </w:rPr>
        <w:t>a</w:t>
      </w:r>
      <w:r w:rsidRPr="00963A00">
        <w:rPr>
          <w:rFonts w:ascii="Arial" w:hAnsi="Arial" w:cs="Arial"/>
          <w:lang w:val="es-ES"/>
        </w:rPr>
        <w:t>s</w:t>
      </w:r>
      <w:r>
        <w:rPr>
          <w:rFonts w:ascii="Arial" w:hAnsi="Arial" w:cs="Arial"/>
          <w:lang w:val="es-ES"/>
        </w:rPr>
        <w:t xml:space="preserve"> personas</w:t>
      </w:r>
      <w:r w:rsidRPr="00963A00">
        <w:rPr>
          <w:rFonts w:ascii="Arial" w:hAnsi="Arial" w:cs="Arial"/>
          <w:lang w:val="es-ES"/>
        </w:rPr>
        <w:t xml:space="preserve"> trabajador</w:t>
      </w:r>
      <w:r>
        <w:rPr>
          <w:rFonts w:ascii="Arial" w:hAnsi="Arial" w:cs="Arial"/>
          <w:lang w:val="es-ES"/>
        </w:rPr>
        <w:t>a</w:t>
      </w:r>
      <w:r w:rsidRPr="00963A00">
        <w:rPr>
          <w:rFonts w:ascii="Arial" w:hAnsi="Arial" w:cs="Arial"/>
          <w:lang w:val="es-ES"/>
        </w:rPr>
        <w:t>s juveniles o las personas que trabajan con l</w:t>
      </w:r>
      <w:r>
        <w:rPr>
          <w:rFonts w:ascii="Arial" w:hAnsi="Arial" w:cs="Arial"/>
          <w:lang w:val="es-ES"/>
        </w:rPr>
        <w:t>x</w:t>
      </w:r>
      <w:r w:rsidRPr="00963A00">
        <w:rPr>
          <w:rFonts w:ascii="Arial" w:hAnsi="Arial" w:cs="Arial"/>
          <w:lang w:val="es-ES"/>
        </w:rPr>
        <w:t>s jóvenes. Al cultivar la empatía, la escucha activa y las otras técnicas de comunicación mencionadas, podemos crear un entorno donde l</w:t>
      </w:r>
      <w:r>
        <w:rPr>
          <w:rFonts w:ascii="Arial" w:hAnsi="Arial" w:cs="Arial"/>
          <w:lang w:val="es-ES"/>
        </w:rPr>
        <w:t>x</w:t>
      </w:r>
      <w:r w:rsidRPr="00963A00">
        <w:rPr>
          <w:rFonts w:ascii="Arial" w:hAnsi="Arial" w:cs="Arial"/>
          <w:lang w:val="es-ES"/>
        </w:rPr>
        <w:t>s jóvenes se sientan respetad</w:t>
      </w:r>
      <w:r>
        <w:rPr>
          <w:rFonts w:ascii="Arial" w:hAnsi="Arial" w:cs="Arial"/>
          <w:lang w:val="es-ES"/>
        </w:rPr>
        <w:t>x</w:t>
      </w:r>
      <w:r w:rsidRPr="00963A00">
        <w:rPr>
          <w:rFonts w:ascii="Arial" w:hAnsi="Arial" w:cs="Arial"/>
          <w:lang w:val="es-ES"/>
        </w:rPr>
        <w:t>s y comprendid</w:t>
      </w:r>
      <w:r>
        <w:rPr>
          <w:rFonts w:ascii="Arial" w:hAnsi="Arial" w:cs="Arial"/>
          <w:lang w:val="es-ES"/>
        </w:rPr>
        <w:t>x</w:t>
      </w:r>
      <w:r w:rsidRPr="00963A00">
        <w:rPr>
          <w:rFonts w:ascii="Arial" w:hAnsi="Arial" w:cs="Arial"/>
          <w:lang w:val="es-ES"/>
        </w:rPr>
        <w:t>s. Recuerda que construir confianza lleva tiempo, así que sé paciente y persistente en tus esfuerzos.</w:t>
      </w:r>
    </w:p>
    <w:p w14:paraId="65C49E89" w14:textId="12EE0D6C" w:rsidR="00963A00" w:rsidRPr="00963A00" w:rsidRDefault="00963A00" w:rsidP="00963A00">
      <w:pPr>
        <w:spacing w:line="360" w:lineRule="auto"/>
        <w:jc w:val="both"/>
        <w:rPr>
          <w:rFonts w:ascii="Arial" w:hAnsi="Arial" w:cs="Arial"/>
          <w:lang w:val="es-ES"/>
        </w:rPr>
      </w:pPr>
      <w:r w:rsidRPr="00963A00">
        <w:rPr>
          <w:rFonts w:ascii="Arial" w:hAnsi="Arial" w:cs="Arial"/>
          <w:lang w:val="es-ES"/>
        </w:rPr>
        <w:t>También es importante ser consciente de sus limitaciones profesionales y los límites de sus competencias. Si nota angustia o problemas mentales, guí</w:t>
      </w:r>
      <w:r>
        <w:rPr>
          <w:rFonts w:ascii="Arial" w:hAnsi="Arial" w:cs="Arial"/>
          <w:lang w:val="es-ES"/>
        </w:rPr>
        <w:t>a</w:t>
      </w:r>
      <w:r w:rsidRPr="00963A00">
        <w:rPr>
          <w:rFonts w:ascii="Arial" w:hAnsi="Arial" w:cs="Arial"/>
          <w:lang w:val="es-ES"/>
        </w:rPr>
        <w:t xml:space="preserve"> activamente a l</w:t>
      </w:r>
      <w:r>
        <w:rPr>
          <w:rFonts w:ascii="Arial" w:hAnsi="Arial" w:cs="Arial"/>
          <w:lang w:val="es-ES"/>
        </w:rPr>
        <w:t>x</w:t>
      </w:r>
      <w:r w:rsidRPr="00963A00">
        <w:rPr>
          <w:rFonts w:ascii="Arial" w:hAnsi="Arial" w:cs="Arial"/>
          <w:lang w:val="es-ES"/>
        </w:rPr>
        <w:t>s jóvenes hacia profesionales de la salud mental.</w:t>
      </w:r>
    </w:p>
    <w:p w14:paraId="19A4912C" w14:textId="77777777" w:rsidR="00FD6748" w:rsidRDefault="00FD6748">
      <w:pPr>
        <w:rPr>
          <w:rFonts w:ascii="Arial" w:hAnsi="Arial" w:cs="Arial"/>
          <w:b/>
          <w:bCs/>
          <w:sz w:val="24"/>
          <w:szCs w:val="24"/>
        </w:rPr>
      </w:pPr>
      <w:r>
        <w:rPr>
          <w:rFonts w:ascii="Arial" w:hAnsi="Arial" w:cs="Arial"/>
          <w:b/>
          <w:bCs/>
          <w:sz w:val="24"/>
          <w:szCs w:val="24"/>
        </w:rPr>
        <w:br w:type="page"/>
      </w:r>
    </w:p>
    <w:p w14:paraId="7472F4C7" w14:textId="138A6806" w:rsidR="00930FD7" w:rsidRPr="00304E31" w:rsidRDefault="0002013A" w:rsidP="00930FD7">
      <w:pPr>
        <w:jc w:val="both"/>
        <w:rPr>
          <w:rFonts w:ascii="Arial" w:hAnsi="Arial" w:cs="Arial"/>
          <w:b/>
          <w:bCs/>
          <w:sz w:val="24"/>
          <w:szCs w:val="24"/>
        </w:rPr>
      </w:pPr>
      <w:r>
        <w:rPr>
          <w:rFonts w:ascii="Arial" w:hAnsi="Arial" w:cs="Arial"/>
          <w:b/>
          <w:bCs/>
          <w:sz w:val="24"/>
          <w:szCs w:val="24"/>
        </w:rPr>
        <w:t>Bibliografía</w:t>
      </w:r>
      <w:r w:rsidR="00930FD7">
        <w:rPr>
          <w:rFonts w:ascii="Arial" w:hAnsi="Arial" w:cs="Arial"/>
          <w:b/>
          <w:bCs/>
          <w:sz w:val="24"/>
          <w:szCs w:val="24"/>
        </w:rPr>
        <w:t xml:space="preserve"> </w:t>
      </w:r>
    </w:p>
    <w:p w14:paraId="7925766B" w14:textId="580F2506" w:rsidR="00930FD7" w:rsidRPr="00304E31" w:rsidRDefault="00930FD7" w:rsidP="00930FD7">
      <w:pPr>
        <w:spacing w:line="360" w:lineRule="auto"/>
        <w:ind w:left="709" w:hanging="709"/>
        <w:jc w:val="both"/>
        <w:rPr>
          <w:rFonts w:ascii="Arial" w:hAnsi="Arial" w:cs="Arial"/>
          <w:sz w:val="24"/>
          <w:szCs w:val="24"/>
        </w:rPr>
      </w:pPr>
      <w:r w:rsidRPr="00304E31">
        <w:rPr>
          <w:rFonts w:ascii="Arial" w:hAnsi="Arial" w:cs="Arial"/>
          <w:sz w:val="24"/>
          <w:szCs w:val="24"/>
        </w:rPr>
        <w:t>Blak, K. (2021</w:t>
      </w:r>
      <w:r>
        <w:rPr>
          <w:rFonts w:ascii="Arial" w:hAnsi="Arial" w:cs="Arial"/>
          <w:sz w:val="24"/>
          <w:szCs w:val="24"/>
        </w:rPr>
        <w:t>, July 27</w:t>
      </w:r>
      <w:r w:rsidRPr="00304E31">
        <w:rPr>
          <w:rFonts w:ascii="Arial" w:hAnsi="Arial" w:cs="Arial"/>
          <w:sz w:val="24"/>
          <w:szCs w:val="24"/>
        </w:rPr>
        <w:t xml:space="preserve">). </w:t>
      </w:r>
      <w:r w:rsidRPr="00304E31">
        <w:rPr>
          <w:rFonts w:ascii="Arial" w:hAnsi="Arial" w:cs="Arial"/>
          <w:i/>
          <w:iCs/>
          <w:sz w:val="24"/>
          <w:szCs w:val="24"/>
        </w:rPr>
        <w:t>The comfort of the physical space of therapy</w:t>
      </w:r>
      <w:r w:rsidRPr="00304E31">
        <w:rPr>
          <w:rFonts w:ascii="Arial" w:hAnsi="Arial" w:cs="Arial"/>
          <w:sz w:val="24"/>
          <w:szCs w:val="24"/>
        </w:rPr>
        <w:t xml:space="preserve">. Psychology today. </w:t>
      </w:r>
      <w:hyperlink r:id="rId9" w:history="1">
        <w:r w:rsidRPr="00304E31">
          <w:rPr>
            <w:rStyle w:val="Collegamentoipertestuale"/>
            <w:rFonts w:ascii="Arial" w:hAnsi="Arial" w:cs="Arial"/>
            <w:sz w:val="24"/>
            <w:szCs w:val="24"/>
          </w:rPr>
          <w:t>https://www.psychologytoday.com/us/blog/demystifying-therapy/202107/the-comfort-the-physical-space-therapy</w:t>
        </w:r>
      </w:hyperlink>
      <w:r w:rsidRPr="00304E31">
        <w:rPr>
          <w:rFonts w:ascii="Arial" w:hAnsi="Arial" w:cs="Arial"/>
          <w:sz w:val="24"/>
          <w:szCs w:val="24"/>
        </w:rPr>
        <w:t xml:space="preserve"> </w:t>
      </w:r>
    </w:p>
    <w:p w14:paraId="2D3CD817" w14:textId="77777777" w:rsidR="00930FD7" w:rsidRPr="00304E31" w:rsidRDefault="00930FD7" w:rsidP="00930FD7">
      <w:pPr>
        <w:spacing w:line="360" w:lineRule="auto"/>
        <w:ind w:left="709" w:hanging="709"/>
        <w:jc w:val="both"/>
        <w:rPr>
          <w:rStyle w:val="normaltextrun"/>
          <w:rFonts w:ascii="Arial" w:hAnsi="Arial" w:cs="Arial"/>
          <w:color w:val="242424"/>
          <w:sz w:val="24"/>
          <w:szCs w:val="24"/>
          <w:bdr w:val="none" w:sz="0" w:space="0" w:color="auto" w:frame="1"/>
        </w:rPr>
      </w:pPr>
      <w:r w:rsidRPr="00304E31">
        <w:rPr>
          <w:rStyle w:val="normaltextrun"/>
          <w:rFonts w:ascii="Arial" w:hAnsi="Arial" w:cs="Arial"/>
          <w:i/>
          <w:iCs/>
          <w:color w:val="242424"/>
          <w:sz w:val="24"/>
          <w:szCs w:val="24"/>
          <w:bdr w:val="none" w:sz="0" w:space="0" w:color="auto" w:frame="1"/>
        </w:rPr>
        <w:t>Empatična komunikacija in Jaz stavki</w:t>
      </w:r>
      <w:r w:rsidRPr="00304E31">
        <w:rPr>
          <w:rStyle w:val="normaltextrun"/>
          <w:rFonts w:ascii="Arial" w:hAnsi="Arial" w:cs="Arial"/>
          <w:color w:val="242424"/>
          <w:sz w:val="24"/>
          <w:szCs w:val="24"/>
          <w:bdr w:val="none" w:sz="0" w:space="0" w:color="auto" w:frame="1"/>
        </w:rPr>
        <w:t xml:space="preserve">. (2014, December 17). Psihoterapija Izbira.  </w:t>
      </w:r>
      <w:hyperlink r:id="rId10" w:history="1">
        <w:r w:rsidRPr="00304E31">
          <w:rPr>
            <w:rStyle w:val="Collegamentoipertestuale"/>
            <w:rFonts w:ascii="Arial" w:hAnsi="Arial" w:cs="Arial"/>
            <w:sz w:val="24"/>
            <w:szCs w:val="24"/>
            <w:bdr w:val="none" w:sz="0" w:space="0" w:color="auto" w:frame="1"/>
          </w:rPr>
          <w:t>https://www.psihoterapija-izbira.si/empaticna-komunikacija-in-jaz-stavki/</w:t>
        </w:r>
      </w:hyperlink>
      <w:r w:rsidRPr="00304E31">
        <w:rPr>
          <w:rStyle w:val="normaltextrun"/>
          <w:rFonts w:ascii="Arial" w:hAnsi="Arial" w:cs="Arial"/>
          <w:color w:val="242424"/>
          <w:sz w:val="24"/>
          <w:szCs w:val="24"/>
          <w:bdr w:val="none" w:sz="0" w:space="0" w:color="auto" w:frame="1"/>
        </w:rPr>
        <w:t xml:space="preserve"> </w:t>
      </w:r>
    </w:p>
    <w:p w14:paraId="123AAF84" w14:textId="66234599" w:rsidR="00930FD7" w:rsidRPr="00304E31" w:rsidRDefault="00930FD7" w:rsidP="00930FD7">
      <w:pPr>
        <w:spacing w:line="360" w:lineRule="auto"/>
        <w:ind w:left="709" w:hanging="709"/>
        <w:jc w:val="both"/>
        <w:rPr>
          <w:rStyle w:val="normaltextrun"/>
          <w:rFonts w:ascii="Arial" w:hAnsi="Arial" w:cs="Arial"/>
          <w:color w:val="242424"/>
          <w:sz w:val="24"/>
          <w:szCs w:val="24"/>
          <w:bdr w:val="none" w:sz="0" w:space="0" w:color="auto" w:frame="1"/>
        </w:rPr>
      </w:pPr>
      <w:r w:rsidRPr="00304E31">
        <w:rPr>
          <w:rStyle w:val="normaltextrun"/>
          <w:rFonts w:ascii="Arial" w:hAnsi="Arial" w:cs="Arial"/>
          <w:i/>
          <w:iCs/>
          <w:color w:val="242424"/>
          <w:sz w:val="24"/>
          <w:szCs w:val="24"/>
          <w:bdr w:val="none" w:sz="0" w:space="0" w:color="auto" w:frame="1"/>
        </w:rPr>
        <w:t>Jaz in ti stavki</w:t>
      </w:r>
      <w:r w:rsidRPr="00304E31">
        <w:rPr>
          <w:rStyle w:val="normaltextrun"/>
          <w:rFonts w:ascii="Arial" w:hAnsi="Arial" w:cs="Arial"/>
          <w:color w:val="242424"/>
          <w:sz w:val="24"/>
          <w:szCs w:val="24"/>
          <w:bdr w:val="none" w:sz="0" w:space="0" w:color="auto" w:frame="1"/>
        </w:rPr>
        <w:t>. (</w:t>
      </w:r>
      <w:r>
        <w:rPr>
          <w:rStyle w:val="normaltextrun"/>
          <w:rFonts w:ascii="Arial" w:hAnsi="Arial" w:cs="Arial"/>
          <w:color w:val="242424"/>
          <w:sz w:val="24"/>
          <w:szCs w:val="24"/>
          <w:bdr w:val="none" w:sz="0" w:space="0" w:color="auto" w:frame="1"/>
        </w:rPr>
        <w:t>n</w:t>
      </w:r>
      <w:r w:rsidRPr="00304E31">
        <w:rPr>
          <w:rStyle w:val="normaltextrun"/>
          <w:rFonts w:ascii="Arial" w:hAnsi="Arial" w:cs="Arial"/>
          <w:color w:val="242424"/>
          <w:sz w:val="24"/>
          <w:szCs w:val="24"/>
          <w:bdr w:val="none" w:sz="0" w:space="0" w:color="auto" w:frame="1"/>
        </w:rPr>
        <w:t xml:space="preserve">.d.). Nisi okej? Povej naprej. </w:t>
      </w:r>
      <w:hyperlink r:id="rId11" w:history="1">
        <w:r w:rsidRPr="00304E31">
          <w:rPr>
            <w:rStyle w:val="Collegamentoipertestuale"/>
            <w:rFonts w:ascii="Arial" w:hAnsi="Arial" w:cs="Arial"/>
            <w:sz w:val="24"/>
            <w:szCs w:val="24"/>
            <w:bdr w:val="none" w:sz="0" w:space="0" w:color="auto" w:frame="1"/>
          </w:rPr>
          <w:t>https://nisiokejpovejnaprej.si/kako-pomagam-sebi-in-drugim/jaz-in-ti-stavki/</w:t>
        </w:r>
      </w:hyperlink>
      <w:r w:rsidRPr="00304E31">
        <w:rPr>
          <w:rStyle w:val="normaltextrun"/>
          <w:rFonts w:ascii="Arial" w:hAnsi="Arial" w:cs="Arial"/>
          <w:color w:val="242424"/>
          <w:sz w:val="24"/>
          <w:szCs w:val="24"/>
          <w:bdr w:val="none" w:sz="0" w:space="0" w:color="auto" w:frame="1"/>
        </w:rPr>
        <w:t xml:space="preserve"> </w:t>
      </w:r>
    </w:p>
    <w:p w14:paraId="706C2787" w14:textId="6091D7DC" w:rsidR="00930FD7" w:rsidRPr="00304E31" w:rsidRDefault="00930FD7" w:rsidP="00930FD7">
      <w:pPr>
        <w:spacing w:line="360" w:lineRule="auto"/>
        <w:ind w:left="709" w:hanging="709"/>
        <w:jc w:val="both"/>
        <w:rPr>
          <w:rFonts w:ascii="Arial" w:hAnsi="Arial" w:cs="Arial"/>
          <w:color w:val="242424"/>
          <w:sz w:val="24"/>
          <w:szCs w:val="24"/>
          <w:bdr w:val="none" w:sz="0" w:space="0" w:color="auto" w:frame="1"/>
        </w:rPr>
      </w:pPr>
      <w:r w:rsidRPr="00304E31">
        <w:rPr>
          <w:rStyle w:val="normaltextrun"/>
          <w:rFonts w:ascii="Arial" w:hAnsi="Arial" w:cs="Arial"/>
          <w:color w:val="242424"/>
          <w:sz w:val="24"/>
          <w:szCs w:val="24"/>
          <w:bdr w:val="none" w:sz="0" w:space="0" w:color="auto" w:frame="1"/>
        </w:rPr>
        <w:t>Kaufman, C. (2012</w:t>
      </w:r>
      <w:r>
        <w:rPr>
          <w:rStyle w:val="normaltextrun"/>
          <w:rFonts w:ascii="Arial" w:hAnsi="Arial" w:cs="Arial"/>
          <w:color w:val="242424"/>
          <w:sz w:val="24"/>
          <w:szCs w:val="24"/>
          <w:bdr w:val="none" w:sz="0" w:space="0" w:color="auto" w:frame="1"/>
        </w:rPr>
        <w:t>, June 13</w:t>
      </w:r>
      <w:r w:rsidRPr="00304E31">
        <w:rPr>
          <w:rStyle w:val="normaltextrun"/>
          <w:rFonts w:ascii="Arial" w:hAnsi="Arial" w:cs="Arial"/>
          <w:color w:val="242424"/>
          <w:sz w:val="24"/>
          <w:szCs w:val="24"/>
          <w:bdr w:val="none" w:sz="0" w:space="0" w:color="auto" w:frame="1"/>
        </w:rPr>
        <w:t xml:space="preserve">). </w:t>
      </w:r>
      <w:r w:rsidRPr="00304E31">
        <w:rPr>
          <w:rStyle w:val="normaltextrun"/>
          <w:rFonts w:ascii="Arial" w:hAnsi="Arial" w:cs="Arial"/>
          <w:i/>
          <w:iCs/>
          <w:color w:val="242424"/>
          <w:sz w:val="24"/>
          <w:szCs w:val="24"/>
          <w:bdr w:val="none" w:sz="0" w:space="0" w:color="auto" w:frame="1"/>
        </w:rPr>
        <w:t xml:space="preserve">Giving good constructive feedback. </w:t>
      </w:r>
      <w:r w:rsidRPr="00304E31">
        <w:rPr>
          <w:rStyle w:val="normaltextrun"/>
          <w:rFonts w:ascii="Arial" w:hAnsi="Arial" w:cs="Arial"/>
          <w:color w:val="242424"/>
          <w:sz w:val="24"/>
          <w:szCs w:val="24"/>
          <w:bdr w:val="none" w:sz="0" w:space="0" w:color="auto" w:frame="1"/>
        </w:rPr>
        <w:t xml:space="preserve">Psychology Today. </w:t>
      </w:r>
      <w:hyperlink r:id="rId12" w:history="1">
        <w:r w:rsidRPr="00304E31">
          <w:rPr>
            <w:rStyle w:val="Collegamentoipertestuale"/>
            <w:rFonts w:ascii="Arial" w:hAnsi="Arial" w:cs="Arial"/>
            <w:sz w:val="24"/>
            <w:szCs w:val="24"/>
            <w:bdr w:val="none" w:sz="0" w:space="0" w:color="auto" w:frame="1"/>
          </w:rPr>
          <w:t>https://www.psychologytoday.com/intl/blog/psychology-writers/201206/giving-good-constructive-feedback</w:t>
        </w:r>
      </w:hyperlink>
      <w:r w:rsidRPr="00304E31">
        <w:rPr>
          <w:rStyle w:val="normaltextrun"/>
          <w:rFonts w:ascii="Arial" w:hAnsi="Arial" w:cs="Arial"/>
          <w:color w:val="242424"/>
          <w:sz w:val="24"/>
          <w:szCs w:val="24"/>
          <w:bdr w:val="none" w:sz="0" w:space="0" w:color="auto" w:frame="1"/>
        </w:rPr>
        <w:t xml:space="preserve"> </w:t>
      </w:r>
    </w:p>
    <w:p w14:paraId="00355850" w14:textId="336474B9" w:rsidR="00930FD7" w:rsidRPr="00304E31" w:rsidRDefault="00930FD7" w:rsidP="00930FD7">
      <w:pPr>
        <w:spacing w:line="360" w:lineRule="auto"/>
        <w:ind w:left="709" w:hanging="709"/>
        <w:jc w:val="both"/>
        <w:rPr>
          <w:rStyle w:val="normaltextrun"/>
          <w:rFonts w:ascii="Arial" w:hAnsi="Arial" w:cs="Arial"/>
          <w:color w:val="242424"/>
          <w:sz w:val="24"/>
          <w:szCs w:val="24"/>
          <w:bdr w:val="none" w:sz="0" w:space="0" w:color="auto" w:frame="1"/>
        </w:rPr>
      </w:pPr>
      <w:r w:rsidRPr="00304E31">
        <w:rPr>
          <w:rStyle w:val="normaltextrun"/>
          <w:rFonts w:ascii="Arial" w:hAnsi="Arial" w:cs="Arial"/>
          <w:i/>
          <w:iCs/>
          <w:color w:val="242424"/>
          <w:sz w:val="24"/>
          <w:szCs w:val="24"/>
          <w:bdr w:val="none" w:sz="0" w:space="0" w:color="auto" w:frame="1"/>
        </w:rPr>
        <w:t xml:space="preserve">Zbirka izobraževalnih vsebin projekta Trialog. </w:t>
      </w:r>
      <w:r w:rsidRPr="00304E31">
        <w:rPr>
          <w:rStyle w:val="normaltextrun"/>
          <w:rFonts w:ascii="Arial" w:hAnsi="Arial" w:cs="Arial"/>
          <w:color w:val="242424"/>
          <w:sz w:val="24"/>
          <w:szCs w:val="24"/>
          <w:bdr w:val="none" w:sz="0" w:space="0" w:color="auto" w:frame="1"/>
        </w:rPr>
        <w:t>(</w:t>
      </w:r>
      <w:r>
        <w:rPr>
          <w:rStyle w:val="normaltextrun"/>
          <w:rFonts w:ascii="Arial" w:hAnsi="Arial" w:cs="Arial"/>
          <w:color w:val="242424"/>
          <w:sz w:val="24"/>
          <w:szCs w:val="24"/>
          <w:bdr w:val="none" w:sz="0" w:space="0" w:color="auto" w:frame="1"/>
        </w:rPr>
        <w:t>n</w:t>
      </w:r>
      <w:r w:rsidRPr="00304E31">
        <w:rPr>
          <w:rStyle w:val="normaltextrun"/>
          <w:rFonts w:ascii="Arial" w:hAnsi="Arial" w:cs="Arial"/>
          <w:color w:val="242424"/>
          <w:sz w:val="24"/>
          <w:szCs w:val="24"/>
          <w:bdr w:val="none" w:sz="0" w:space="0" w:color="auto" w:frame="1"/>
        </w:rPr>
        <w:t xml:space="preserve">.d.). </w:t>
      </w:r>
      <w:hyperlink r:id="rId13" w:history="1">
        <w:r w:rsidRPr="00304E31">
          <w:rPr>
            <w:rStyle w:val="Collegamentoipertestuale"/>
            <w:rFonts w:ascii="Arial" w:hAnsi="Arial" w:cs="Arial"/>
            <w:sz w:val="24"/>
            <w:szCs w:val="24"/>
            <w:bdr w:val="none" w:sz="0" w:space="0" w:color="auto" w:frame="1"/>
          </w:rPr>
          <w:t>https://projekt-trialog.si/wp-content/uploads/2023/04/ZBIRKA-IZOBRAZEVALNIH-VSEBIN-PROJEKTA-TRIALOG-lektorirano-in-oblikovano_compressed.pdf</w:t>
        </w:r>
      </w:hyperlink>
      <w:r w:rsidRPr="00304E31">
        <w:rPr>
          <w:rStyle w:val="normaltextrun"/>
          <w:rFonts w:ascii="Arial" w:hAnsi="Arial" w:cs="Arial"/>
          <w:color w:val="242424"/>
          <w:sz w:val="24"/>
          <w:szCs w:val="24"/>
          <w:bdr w:val="none" w:sz="0" w:space="0" w:color="auto" w:frame="1"/>
        </w:rPr>
        <w:t xml:space="preserve">  </w:t>
      </w:r>
    </w:p>
    <w:p w14:paraId="1989A8B1" w14:textId="77777777" w:rsidR="00930FD7" w:rsidRPr="00304E31" w:rsidRDefault="00930FD7" w:rsidP="00930FD7">
      <w:pPr>
        <w:jc w:val="both"/>
        <w:rPr>
          <w:rFonts w:ascii="Arial" w:hAnsi="Arial" w:cs="Arial"/>
          <w:color w:val="242424"/>
          <w:sz w:val="24"/>
          <w:szCs w:val="24"/>
          <w:bdr w:val="none" w:sz="0" w:space="0" w:color="auto" w:frame="1"/>
        </w:rPr>
      </w:pPr>
    </w:p>
    <w:p w14:paraId="5119478C" w14:textId="77777777" w:rsidR="00930FD7" w:rsidRPr="00304E31" w:rsidRDefault="00930FD7" w:rsidP="00930FD7">
      <w:pPr>
        <w:spacing w:line="360" w:lineRule="auto"/>
        <w:jc w:val="both"/>
        <w:rPr>
          <w:rFonts w:ascii="Arial" w:hAnsi="Arial" w:cs="Arial"/>
          <w:color w:val="000000" w:themeColor="text1"/>
          <w:sz w:val="24"/>
          <w:szCs w:val="24"/>
        </w:rPr>
      </w:pPr>
    </w:p>
    <w:p w14:paraId="2280A42C" w14:textId="08735258" w:rsidR="007454DF" w:rsidRPr="00ED52DC" w:rsidRDefault="007454DF" w:rsidP="007454DF">
      <w:pPr>
        <w:spacing w:line="360" w:lineRule="auto"/>
        <w:jc w:val="both"/>
        <w:rPr>
          <w:rFonts w:ascii="Arial" w:hAnsi="Arial" w:cs="Arial"/>
          <w:color w:val="000000" w:themeColor="text1"/>
          <w:sz w:val="24"/>
          <w:szCs w:val="24"/>
        </w:rPr>
      </w:pPr>
    </w:p>
    <w:sectPr w:rsidR="007454DF" w:rsidRPr="00ED52DC">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B66DC6" w14:textId="77777777" w:rsidR="009E184E" w:rsidRDefault="009E184E" w:rsidP="009F7557">
      <w:pPr>
        <w:spacing w:after="0" w:line="240" w:lineRule="auto"/>
      </w:pPr>
      <w:r>
        <w:separator/>
      </w:r>
    </w:p>
  </w:endnote>
  <w:endnote w:type="continuationSeparator" w:id="0">
    <w:p w14:paraId="73592079" w14:textId="77777777" w:rsidR="009E184E" w:rsidRDefault="009E184E" w:rsidP="009F7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Times New Roman"/>
    <w:charset w:val="01"/>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D73CA" w14:textId="77777777" w:rsidR="009F7557" w:rsidRDefault="009F7557" w:rsidP="009F7557">
    <w:pPr>
      <w:spacing w:line="276" w:lineRule="auto"/>
      <w:jc w:val="center"/>
      <w:rPr>
        <w:rFonts w:ascii="Arial" w:hAnsi="Arial" w:cs="Arial"/>
        <w:sz w:val="18"/>
        <w:szCs w:val="18"/>
      </w:rPr>
    </w:pPr>
  </w:p>
  <w:p w14:paraId="1F59E42C" w14:textId="77777777" w:rsidR="009F7557" w:rsidRDefault="009F7557" w:rsidP="009F7557">
    <w:pPr>
      <w:spacing w:line="276" w:lineRule="auto"/>
      <w:jc w:val="center"/>
      <w:rPr>
        <w:rFonts w:ascii="Arial" w:hAnsi="Arial" w:cs="Arial"/>
        <w:sz w:val="18"/>
        <w:szCs w:val="18"/>
      </w:rPr>
    </w:pPr>
  </w:p>
  <w:p w14:paraId="59D62CB6" w14:textId="6C1FE9D1" w:rsidR="009F7557" w:rsidRPr="009F7557" w:rsidRDefault="009F7557" w:rsidP="009F7557">
    <w:pPr>
      <w:spacing w:line="276" w:lineRule="auto"/>
      <w:jc w:val="center"/>
      <w:rPr>
        <w:rFonts w:ascii="Arial" w:hAnsi="Arial" w:cs="Arial"/>
        <w:sz w:val="18"/>
        <w:szCs w:val="18"/>
      </w:rPr>
    </w:pPr>
    <w:r>
      <w:rPr>
        <w:noProof/>
        <w:lang w:val="it-IT" w:eastAsia="it-IT"/>
      </w:rPr>
      <w:drawing>
        <wp:anchor distT="0" distB="0" distL="114300" distR="114300" simplePos="0" relativeHeight="251662336" behindDoc="0" locked="0" layoutInCell="1" allowOverlap="1" wp14:anchorId="466DA828" wp14:editId="1E6AD7ED">
          <wp:simplePos x="0" y="0"/>
          <wp:positionH relativeFrom="margin">
            <wp:posOffset>5472853</wp:posOffset>
          </wp:positionH>
          <wp:positionV relativeFrom="paragraph">
            <wp:posOffset>9948</wp:posOffset>
          </wp:positionV>
          <wp:extent cx="457200" cy="503555"/>
          <wp:effectExtent l="0" t="0" r="0" b="0"/>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63360" behindDoc="0" locked="0" layoutInCell="1" allowOverlap="1" wp14:anchorId="4D1AAB16" wp14:editId="72EC11A3">
          <wp:simplePos x="0" y="0"/>
          <wp:positionH relativeFrom="margin">
            <wp:posOffset>-211666</wp:posOffset>
          </wp:positionH>
          <wp:positionV relativeFrom="paragraph">
            <wp:posOffset>27305</wp:posOffset>
          </wp:positionV>
          <wp:extent cx="1080770" cy="388620"/>
          <wp:effectExtent l="0" t="0" r="5080" b="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0770" cy="388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7557">
      <w:rPr>
        <w:rFonts w:ascii="Arial" w:hAnsi="Arial" w:cs="Arial"/>
        <w:sz w:val="18"/>
        <w:szCs w:val="18"/>
      </w:rPr>
      <w:t>Za ukrep so bila prejeta finančna sredstva Evropske unije.</w:t>
    </w:r>
    <w:r w:rsidRPr="009F7557">
      <w:rPr>
        <w:rFonts w:ascii="Arial" w:hAnsi="Arial" w:cs="Arial"/>
        <w:sz w:val="18"/>
        <w:szCs w:val="18"/>
      </w:rPr>
      <w:br/>
      <w:t>Sporočilo odraža samo stališče avtorja.</w:t>
    </w:r>
    <w:r>
      <w:rPr>
        <w:rFonts w:ascii="Arial" w:hAnsi="Arial" w:cs="Arial"/>
        <w:sz w:val="18"/>
        <w:szCs w:val="18"/>
      </w:rPr>
      <w:t xml:space="preserve"> </w:t>
    </w:r>
    <w:r w:rsidRPr="009F7557">
      <w:rPr>
        <w:rFonts w:ascii="Arial" w:hAnsi="Arial" w:cs="Arial"/>
        <w:sz w:val="18"/>
        <w:szCs w:val="18"/>
      </w:rPr>
      <w:t>Evropska komisija ni odgovorna za kakršnokoli uporabo informacij,</w:t>
    </w:r>
    <w:r>
      <w:rPr>
        <w:rFonts w:ascii="Arial" w:hAnsi="Arial" w:cs="Arial"/>
        <w:sz w:val="18"/>
        <w:szCs w:val="18"/>
      </w:rPr>
      <w:t xml:space="preserve"> </w:t>
    </w:r>
    <w:r w:rsidRPr="009F7557">
      <w:rPr>
        <w:rFonts w:ascii="Arial" w:hAnsi="Arial" w:cs="Arial"/>
        <w:sz w:val="18"/>
        <w:szCs w:val="18"/>
      </w:rPr>
      <w:t>ki jih vsebuje zadevno sporočilo.</w:t>
    </w:r>
  </w:p>
  <w:p w14:paraId="64BAD1AB" w14:textId="5741779D" w:rsidR="009F7557" w:rsidRDefault="009F7557">
    <w:pPr>
      <w:pStyle w:val="Pidipagina"/>
    </w:pPr>
    <w:r>
      <w:rPr>
        <w:rFonts w:cstheme="minorHAnsi"/>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3414C8" w14:textId="77777777" w:rsidR="009E184E" w:rsidRDefault="009E184E" w:rsidP="009F7557">
      <w:pPr>
        <w:spacing w:after="0" w:line="240" w:lineRule="auto"/>
      </w:pPr>
      <w:r>
        <w:separator/>
      </w:r>
    </w:p>
  </w:footnote>
  <w:footnote w:type="continuationSeparator" w:id="0">
    <w:p w14:paraId="75B94EE6" w14:textId="77777777" w:rsidR="009E184E" w:rsidRDefault="009E184E" w:rsidP="009F75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7BE7C" w14:textId="25392622" w:rsidR="009F7557" w:rsidRDefault="00B55B08" w:rsidP="009F7557">
    <w:pPr>
      <w:pStyle w:val="Intestazione"/>
      <w:jc w:val="right"/>
    </w:pPr>
    <w:r>
      <w:rPr>
        <w:noProof/>
        <w:lang w:val="it-IT" w:eastAsia="it-IT"/>
      </w:rPr>
      <w:drawing>
        <wp:anchor distT="0" distB="0" distL="114300" distR="114300" simplePos="0" relativeHeight="251658240" behindDoc="0" locked="0" layoutInCell="1" allowOverlap="1" wp14:anchorId="303AD8D9" wp14:editId="33409553">
          <wp:simplePos x="0" y="0"/>
          <wp:positionH relativeFrom="margin">
            <wp:posOffset>-373380</wp:posOffset>
          </wp:positionH>
          <wp:positionV relativeFrom="paragraph">
            <wp:posOffset>-164465</wp:posOffset>
          </wp:positionV>
          <wp:extent cx="2450465" cy="513080"/>
          <wp:effectExtent l="0" t="0" r="0" b="127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0465" cy="51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7557">
      <w:rPr>
        <w:noProof/>
        <w:lang w:val="it-IT" w:eastAsia="it-IT"/>
      </w:rPr>
      <w:drawing>
        <wp:anchor distT="0" distB="0" distL="114300" distR="114300" simplePos="0" relativeHeight="251659264" behindDoc="1" locked="0" layoutInCell="1" allowOverlap="1" wp14:anchorId="1B818680" wp14:editId="0E5DCD28">
          <wp:simplePos x="0" y="0"/>
          <wp:positionH relativeFrom="margin">
            <wp:align>right</wp:align>
          </wp:positionH>
          <wp:positionV relativeFrom="paragraph">
            <wp:posOffset>170815</wp:posOffset>
          </wp:positionV>
          <wp:extent cx="708660" cy="257810"/>
          <wp:effectExtent l="0" t="0" r="0" b="889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8660" cy="2578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956267"/>
    <w:multiLevelType w:val="hybridMultilevel"/>
    <w:tmpl w:val="EA52F62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50593ECF"/>
    <w:multiLevelType w:val="hybridMultilevel"/>
    <w:tmpl w:val="3AB8F2B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779"/>
    <w:rsid w:val="00002897"/>
    <w:rsid w:val="0002013A"/>
    <w:rsid w:val="000543DF"/>
    <w:rsid w:val="00145A8D"/>
    <w:rsid w:val="00201FF7"/>
    <w:rsid w:val="0024591E"/>
    <w:rsid w:val="004639B8"/>
    <w:rsid w:val="005D1779"/>
    <w:rsid w:val="005D2188"/>
    <w:rsid w:val="007454DF"/>
    <w:rsid w:val="00930FD7"/>
    <w:rsid w:val="00943C55"/>
    <w:rsid w:val="00963A00"/>
    <w:rsid w:val="009E184E"/>
    <w:rsid w:val="009F7557"/>
    <w:rsid w:val="00B55B08"/>
    <w:rsid w:val="00CD40AA"/>
    <w:rsid w:val="00ED52DC"/>
    <w:rsid w:val="00F33A87"/>
    <w:rsid w:val="00FD674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828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F7557"/>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rsid w:val="009F7557"/>
  </w:style>
  <w:style w:type="paragraph" w:styleId="Pidipagina">
    <w:name w:val="footer"/>
    <w:basedOn w:val="Normale"/>
    <w:link w:val="PidipaginaCarattere"/>
    <w:uiPriority w:val="99"/>
    <w:unhideWhenUsed/>
    <w:rsid w:val="009F7557"/>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9F7557"/>
  </w:style>
  <w:style w:type="character" w:customStyle="1" w:styleId="normaltextrun">
    <w:name w:val="normaltextrun"/>
    <w:basedOn w:val="Carpredefinitoparagrafo"/>
    <w:rsid w:val="00930FD7"/>
  </w:style>
  <w:style w:type="paragraph" w:styleId="Paragrafoelenco">
    <w:name w:val="List Paragraph"/>
    <w:basedOn w:val="Normale"/>
    <w:uiPriority w:val="34"/>
    <w:qFormat/>
    <w:rsid w:val="00930FD7"/>
    <w:pPr>
      <w:ind w:left="720"/>
      <w:contextualSpacing/>
    </w:pPr>
    <w:rPr>
      <w:kern w:val="2"/>
      <w14:ligatures w14:val="standardContextual"/>
    </w:rPr>
  </w:style>
  <w:style w:type="character" w:styleId="Collegamentoipertestuale">
    <w:name w:val="Hyperlink"/>
    <w:basedOn w:val="Carpredefinitoparagrafo"/>
    <w:uiPriority w:val="99"/>
    <w:unhideWhenUsed/>
    <w:rsid w:val="00930FD7"/>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F7557"/>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rsid w:val="009F7557"/>
  </w:style>
  <w:style w:type="paragraph" w:styleId="Pidipagina">
    <w:name w:val="footer"/>
    <w:basedOn w:val="Normale"/>
    <w:link w:val="PidipaginaCarattere"/>
    <w:uiPriority w:val="99"/>
    <w:unhideWhenUsed/>
    <w:rsid w:val="009F7557"/>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9F7557"/>
  </w:style>
  <w:style w:type="character" w:customStyle="1" w:styleId="normaltextrun">
    <w:name w:val="normaltextrun"/>
    <w:basedOn w:val="Carpredefinitoparagrafo"/>
    <w:rsid w:val="00930FD7"/>
  </w:style>
  <w:style w:type="paragraph" w:styleId="Paragrafoelenco">
    <w:name w:val="List Paragraph"/>
    <w:basedOn w:val="Normale"/>
    <w:uiPriority w:val="34"/>
    <w:qFormat/>
    <w:rsid w:val="00930FD7"/>
    <w:pPr>
      <w:ind w:left="720"/>
      <w:contextualSpacing/>
    </w:pPr>
    <w:rPr>
      <w:kern w:val="2"/>
      <w14:ligatures w14:val="standardContextual"/>
    </w:rPr>
  </w:style>
  <w:style w:type="character" w:styleId="Collegamentoipertestuale">
    <w:name w:val="Hyperlink"/>
    <w:basedOn w:val="Carpredefinitoparagrafo"/>
    <w:uiPriority w:val="99"/>
    <w:unhideWhenUsed/>
    <w:rsid w:val="00930FD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rojekt-trialog.si/wp-content/uploads/2023/04/ZBIRKA-IZOBRAZEVALNIH-VSEBIN-PROJEKTA-TRIALOG-lektorirano-in-oblikovano_compressed.pdf"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psychologytoday.com/intl/blog/psychology-writers/201206/giving-good-constructive-feedbac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nisiokejpovejnaprej.si/kako-pomagam-sebi-in-drugim/jaz-in-ti-stavki/"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psihoterapija-izbira.si/empaticna-komunikacija-in-jaz-stavki/" TargetMode="External"/><Relationship Id="rId4" Type="http://schemas.openxmlformats.org/officeDocument/2006/relationships/settings" Target="settings.xml"/><Relationship Id="rId9" Type="http://schemas.openxmlformats.org/officeDocument/2006/relationships/hyperlink" Target="https://www.psychologytoday.com/us/blog/demystifying-therapy/202107/the-comfort-the-physical-space-therapy"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5</Pages>
  <Words>1085</Words>
  <Characters>6186</Characters>
  <Application>Microsoft Office Word</Application>
  <DocSecurity>0</DocSecurity>
  <Lines>51</Lines>
  <Paragraphs>14</Paragraphs>
  <ScaleCrop>false</ScaleCrop>
  <HeadingPairs>
    <vt:vector size="4" baseType="variant">
      <vt:variant>
        <vt:lpstr>Titolo</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7257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nina.pibercnik@gmail.com</dc:creator>
  <cp:keywords/>
  <dc:description/>
  <cp:lastModifiedBy>Samsung</cp:lastModifiedBy>
  <cp:revision>3</cp:revision>
  <dcterms:created xsi:type="dcterms:W3CDTF">2023-07-16T23:25:00Z</dcterms:created>
  <dcterms:modified xsi:type="dcterms:W3CDTF">2023-08-24T10:22:00Z</dcterms:modified>
</cp:coreProperties>
</file>